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B4B94" w14:textId="77777777" w:rsidR="004C495D" w:rsidRDefault="0059175E">
      <w:pPr>
        <w:pStyle w:val="Title"/>
        <w:ind w:left="3261" w:right="116"/>
        <w:jc w:val="right"/>
        <w:rPr>
          <w:rStyle w:val="a1"/>
          <w:rFonts w:ascii="Calibri" w:eastAsia="Calibri" w:hAnsi="Calibri" w:cs="Calibri"/>
          <w:i w:val="0"/>
          <w:iCs w:val="0"/>
          <w:color w:val="0070C0"/>
          <w:sz w:val="80"/>
          <w:szCs w:val="80"/>
          <w:u w:color="0070C0"/>
        </w:rPr>
      </w:pPr>
      <w:bookmarkStart w:id="0" w:name="_GoBack"/>
      <w:bookmarkEnd w:id="0"/>
      <w:r>
        <w:rPr>
          <w:rStyle w:val="a1"/>
          <w:rFonts w:ascii="Calibri" w:hAnsi="Calibri"/>
          <w:i w:val="0"/>
          <w:iCs w:val="0"/>
          <w:color w:val="0070C0"/>
          <w:sz w:val="80"/>
          <w:szCs w:val="80"/>
          <w:u w:color="0070C0"/>
        </w:rPr>
        <w:t>COVID-19</w:t>
      </w:r>
    </w:p>
    <w:p w14:paraId="6BEF25A2" w14:textId="77777777" w:rsidR="004C495D" w:rsidRPr="0059175E" w:rsidRDefault="004C495D">
      <w:pPr>
        <w:pStyle w:val="a0"/>
        <w:rPr>
          <w:rStyle w:val="a1"/>
          <w:rFonts w:ascii="Calibri" w:eastAsia="Calibri" w:hAnsi="Calibri" w:cs="Calibri"/>
          <w:lang w:val="el-GR"/>
        </w:rPr>
      </w:pPr>
    </w:p>
    <w:p w14:paraId="5083B2E2" w14:textId="77777777" w:rsidR="004C495D" w:rsidRPr="0059175E" w:rsidRDefault="004C495D">
      <w:pPr>
        <w:pStyle w:val="a0"/>
        <w:rPr>
          <w:rStyle w:val="a1"/>
          <w:rFonts w:ascii="Calibri" w:eastAsia="Calibri" w:hAnsi="Calibri" w:cs="Calibri"/>
          <w:lang w:val="el-GR"/>
        </w:rPr>
      </w:pPr>
    </w:p>
    <w:p w14:paraId="67726BD4" w14:textId="77777777" w:rsidR="004C495D" w:rsidRPr="0059175E" w:rsidRDefault="0059175E">
      <w:pPr>
        <w:pStyle w:val="a0"/>
        <w:ind w:left="3261" w:right="131"/>
        <w:jc w:val="right"/>
        <w:rPr>
          <w:rStyle w:val="a1"/>
          <w:rFonts w:ascii="Calibri" w:eastAsia="Calibri" w:hAnsi="Calibri" w:cs="Calibri"/>
          <w:sz w:val="52"/>
          <w:szCs w:val="52"/>
          <w:lang w:val="el-GR"/>
        </w:rPr>
      </w:pPr>
      <w:r w:rsidRPr="0059175E">
        <w:rPr>
          <w:rStyle w:val="a1"/>
          <w:rFonts w:ascii="Calibri" w:hAnsi="Calibri"/>
          <w:sz w:val="52"/>
          <w:szCs w:val="52"/>
          <w:lang w:val="el-GR"/>
        </w:rPr>
        <w:t>Πληροφόρηση για την εφαρμογή των μέτρων προστασίας της δημόσιας υγείας και την επανεκκίνηση της οικονομίας</w:t>
      </w:r>
    </w:p>
    <w:p w14:paraId="2B9F9B27" w14:textId="77777777" w:rsidR="004C495D" w:rsidRPr="0059175E" w:rsidRDefault="004C495D">
      <w:pPr>
        <w:pStyle w:val="a0"/>
        <w:ind w:left="3261" w:right="131"/>
        <w:jc w:val="right"/>
        <w:rPr>
          <w:rStyle w:val="a1"/>
          <w:rFonts w:ascii="Calibri" w:eastAsia="Calibri" w:hAnsi="Calibri" w:cs="Calibri"/>
          <w:sz w:val="52"/>
          <w:szCs w:val="52"/>
          <w:lang w:val="el-GR"/>
        </w:rPr>
      </w:pPr>
    </w:p>
    <w:p w14:paraId="250FF9AA" w14:textId="638A2686" w:rsidR="004C495D" w:rsidRPr="0059175E" w:rsidRDefault="009D604C">
      <w:pPr>
        <w:pStyle w:val="a0"/>
        <w:ind w:left="709" w:right="131"/>
        <w:jc w:val="right"/>
        <w:rPr>
          <w:rStyle w:val="a1"/>
          <w:rFonts w:ascii="Calibri" w:eastAsia="Calibri" w:hAnsi="Calibri" w:cs="Calibri"/>
          <w:sz w:val="52"/>
          <w:szCs w:val="52"/>
          <w:lang w:val="el-GR"/>
        </w:rPr>
      </w:pPr>
      <w:r>
        <w:rPr>
          <w:rStyle w:val="a1"/>
          <w:rFonts w:ascii="Calibri" w:hAnsi="Calibri"/>
          <w:sz w:val="52"/>
          <w:szCs w:val="52"/>
          <w:lang w:val="el-GR"/>
        </w:rPr>
        <w:t>1</w:t>
      </w:r>
      <w:r w:rsidR="00A94C41">
        <w:rPr>
          <w:rStyle w:val="a1"/>
          <w:rFonts w:ascii="Calibri" w:hAnsi="Calibri"/>
          <w:sz w:val="52"/>
          <w:szCs w:val="52"/>
          <w:lang w:val="el-GR"/>
        </w:rPr>
        <w:t>3</w:t>
      </w:r>
      <w:r w:rsidR="0059175E" w:rsidRPr="0059175E">
        <w:rPr>
          <w:rStyle w:val="a1"/>
          <w:rFonts w:ascii="Calibri" w:hAnsi="Calibri"/>
          <w:sz w:val="52"/>
          <w:szCs w:val="52"/>
          <w:vertAlign w:val="superscript"/>
          <w:lang w:val="el-GR"/>
        </w:rPr>
        <w:t>η</w:t>
      </w:r>
      <w:r w:rsidR="0059175E" w:rsidRPr="0059175E">
        <w:rPr>
          <w:rStyle w:val="a1"/>
          <w:rFonts w:ascii="Calibri" w:hAnsi="Calibri"/>
          <w:sz w:val="52"/>
          <w:szCs w:val="52"/>
          <w:lang w:val="el-GR"/>
        </w:rPr>
        <w:t xml:space="preserve"> Έκθεση Προόδου Παρατηρητηρίου</w:t>
      </w:r>
    </w:p>
    <w:p w14:paraId="70E9C812" w14:textId="77777777" w:rsidR="004C495D" w:rsidRPr="0059175E" w:rsidRDefault="004C495D">
      <w:pPr>
        <w:pStyle w:val="a0"/>
        <w:ind w:left="3261" w:right="131"/>
        <w:jc w:val="right"/>
        <w:rPr>
          <w:rStyle w:val="a1"/>
          <w:rFonts w:ascii="Calibri" w:eastAsia="Calibri" w:hAnsi="Calibri" w:cs="Calibri"/>
          <w:b/>
          <w:bCs/>
          <w:color w:val="0070C0"/>
          <w:sz w:val="48"/>
          <w:szCs w:val="48"/>
          <w:u w:color="0070C0"/>
          <w:lang w:val="el-GR"/>
        </w:rPr>
      </w:pPr>
    </w:p>
    <w:p w14:paraId="53AD4829" w14:textId="4A9ED2C0" w:rsidR="004C495D" w:rsidRPr="0059175E" w:rsidRDefault="0059175E">
      <w:pPr>
        <w:pStyle w:val="a0"/>
        <w:ind w:right="131"/>
        <w:jc w:val="right"/>
        <w:rPr>
          <w:rStyle w:val="a1"/>
          <w:rFonts w:ascii="Calibri" w:eastAsia="Calibri" w:hAnsi="Calibri" w:cs="Calibri"/>
          <w:b/>
          <w:bCs/>
          <w:color w:val="0070C0"/>
          <w:sz w:val="16"/>
          <w:szCs w:val="16"/>
          <w:u w:color="0070C0"/>
          <w:lang w:val="el-GR"/>
        </w:rPr>
      </w:pPr>
      <w:r w:rsidRPr="0059175E">
        <w:rPr>
          <w:rStyle w:val="a1"/>
          <w:rFonts w:ascii="Calibri" w:hAnsi="Calibri"/>
          <w:b/>
          <w:bCs/>
          <w:color w:val="0070C0"/>
          <w:sz w:val="40"/>
          <w:szCs w:val="40"/>
          <w:u w:color="0070C0"/>
          <w:lang w:val="el-GR"/>
        </w:rPr>
        <w:t xml:space="preserve">Περίοδος </w:t>
      </w:r>
      <w:r w:rsidR="00A94C41">
        <w:rPr>
          <w:rStyle w:val="a1"/>
          <w:rFonts w:ascii="Calibri" w:hAnsi="Calibri"/>
          <w:b/>
          <w:bCs/>
          <w:color w:val="0070C0"/>
          <w:sz w:val="40"/>
          <w:szCs w:val="40"/>
          <w:u w:color="0070C0"/>
          <w:lang w:val="el-GR"/>
        </w:rPr>
        <w:t>27</w:t>
      </w:r>
      <w:r w:rsidR="009D604C">
        <w:rPr>
          <w:rStyle w:val="a1"/>
          <w:rFonts w:ascii="Calibri" w:hAnsi="Calibri"/>
          <w:b/>
          <w:bCs/>
          <w:color w:val="0070C0"/>
          <w:sz w:val="40"/>
          <w:szCs w:val="40"/>
          <w:u w:color="0070C0"/>
          <w:lang w:val="de-DE"/>
        </w:rPr>
        <w:t xml:space="preserve"> </w:t>
      </w:r>
      <w:r w:rsidRPr="0059175E">
        <w:rPr>
          <w:rStyle w:val="a1"/>
          <w:rFonts w:ascii="Calibri" w:hAnsi="Calibri"/>
          <w:b/>
          <w:bCs/>
          <w:color w:val="0070C0"/>
          <w:sz w:val="40"/>
          <w:szCs w:val="40"/>
          <w:u w:color="0070C0"/>
          <w:lang w:val="el-GR"/>
        </w:rPr>
        <w:t xml:space="preserve">Αυγούστου </w:t>
      </w:r>
      <w:r w:rsidR="00A94C41">
        <w:rPr>
          <w:rStyle w:val="a1"/>
          <w:rFonts w:ascii="Calibri" w:hAnsi="Calibri"/>
          <w:b/>
          <w:bCs/>
          <w:color w:val="0070C0"/>
          <w:sz w:val="40"/>
          <w:szCs w:val="40"/>
          <w:u w:color="0070C0"/>
          <w:lang w:val="el-GR"/>
        </w:rPr>
        <w:t xml:space="preserve">– 2 Σεπτεμβρίου </w:t>
      </w:r>
      <w:r w:rsidRPr="0059175E">
        <w:rPr>
          <w:rStyle w:val="a1"/>
          <w:rFonts w:ascii="Calibri" w:hAnsi="Calibri"/>
          <w:b/>
          <w:bCs/>
          <w:color w:val="0070C0"/>
          <w:sz w:val="40"/>
          <w:szCs w:val="40"/>
          <w:u w:color="0070C0"/>
          <w:lang w:val="el-GR"/>
        </w:rPr>
        <w:t>2020</w:t>
      </w:r>
    </w:p>
    <w:p w14:paraId="39B61CD8" w14:textId="77777777" w:rsidR="004C495D" w:rsidRPr="0059175E" w:rsidRDefault="0059175E">
      <w:pPr>
        <w:pStyle w:val="a0"/>
        <w:ind w:left="2491" w:right="1800"/>
        <w:rPr>
          <w:rStyle w:val="a1"/>
          <w:rFonts w:ascii="Calibri" w:eastAsia="Calibri" w:hAnsi="Calibri" w:cs="Calibri"/>
          <w:lang w:val="el-GR"/>
        </w:rPr>
      </w:pPr>
      <w:r w:rsidRPr="0059175E">
        <w:rPr>
          <w:rStyle w:val="a1"/>
          <w:rFonts w:ascii="Calibri" w:hAnsi="Calibri"/>
          <w:lang w:val="el-GR"/>
        </w:rPr>
        <w:t xml:space="preserve"> </w:t>
      </w:r>
    </w:p>
    <w:p w14:paraId="1A7D5D0B" w14:textId="77777777" w:rsidR="004C495D" w:rsidRPr="0059175E" w:rsidRDefault="004C495D">
      <w:pPr>
        <w:pStyle w:val="a0"/>
        <w:ind w:left="2491" w:right="1800"/>
        <w:rPr>
          <w:rStyle w:val="a1"/>
          <w:rFonts w:ascii="Calibri" w:eastAsia="Calibri" w:hAnsi="Calibri" w:cs="Calibri"/>
          <w:lang w:val="el-GR"/>
        </w:rPr>
      </w:pPr>
    </w:p>
    <w:p w14:paraId="566728EA" w14:textId="77777777" w:rsidR="004C495D" w:rsidRPr="0059175E" w:rsidRDefault="004C495D">
      <w:pPr>
        <w:pStyle w:val="a0"/>
        <w:ind w:left="2491" w:right="1800"/>
        <w:rPr>
          <w:rStyle w:val="a1"/>
          <w:rFonts w:ascii="Calibri" w:eastAsia="Calibri" w:hAnsi="Calibri" w:cs="Calibri"/>
          <w:lang w:val="el-GR"/>
        </w:rPr>
      </w:pPr>
    </w:p>
    <w:p w14:paraId="4E998282" w14:textId="77777777" w:rsidR="004C495D" w:rsidRPr="0059175E" w:rsidRDefault="0059175E">
      <w:pPr>
        <w:pStyle w:val="a0"/>
        <w:ind w:left="2491" w:right="1800"/>
        <w:rPr>
          <w:rStyle w:val="a1"/>
          <w:rFonts w:ascii="Calibri" w:eastAsia="Calibri" w:hAnsi="Calibri" w:cs="Calibri"/>
          <w:lang w:val="el-GR"/>
        </w:rPr>
        <w:sectPr w:rsidR="004C495D" w:rsidRPr="0059175E">
          <w:headerReference w:type="default" r:id="rId7"/>
          <w:footerReference w:type="default" r:id="rId8"/>
          <w:headerReference w:type="first" r:id="rId9"/>
          <w:footerReference w:type="first" r:id="rId10"/>
          <w:pgSz w:w="12240" w:h="15840"/>
          <w:pgMar w:top="568" w:right="1022" w:bottom="562" w:left="792" w:header="562" w:footer="562" w:gutter="0"/>
          <w:pgNumType w:start="1"/>
          <w:cols w:space="720"/>
          <w:titlePg/>
        </w:sectPr>
      </w:pPr>
      <w:r w:rsidRPr="0059175E">
        <w:rPr>
          <w:rStyle w:val="a1"/>
          <w:rFonts w:ascii="Calibri" w:hAnsi="Calibri"/>
          <w:lang w:val="el-GR"/>
        </w:rPr>
        <w:t xml:space="preserve"> </w:t>
      </w:r>
    </w:p>
    <w:p w14:paraId="72308579" w14:textId="77777777" w:rsidR="004C495D" w:rsidRPr="0059175E" w:rsidRDefault="004C495D">
      <w:pPr>
        <w:pStyle w:val="a0"/>
        <w:rPr>
          <w:rStyle w:val="a1"/>
          <w:rFonts w:ascii="Calibri" w:eastAsia="Calibri" w:hAnsi="Calibri" w:cs="Calibri"/>
          <w:b/>
          <w:bCs/>
          <w:color w:val="0070C0"/>
          <w:sz w:val="28"/>
          <w:szCs w:val="28"/>
          <w:u w:color="0070C0"/>
          <w:lang w:val="el-GR"/>
        </w:rPr>
      </w:pPr>
    </w:p>
    <w:p w14:paraId="4A7D6167" w14:textId="7E8C4898" w:rsidR="004C495D" w:rsidRPr="0059175E" w:rsidRDefault="004C495D">
      <w:pPr>
        <w:pStyle w:val="a0"/>
        <w:rPr>
          <w:rStyle w:val="a1"/>
          <w:rFonts w:ascii="Calibri" w:eastAsia="Calibri" w:hAnsi="Calibri" w:cs="Calibri"/>
          <w:b/>
          <w:bCs/>
          <w:color w:val="0070C0"/>
          <w:sz w:val="28"/>
          <w:szCs w:val="28"/>
          <w:u w:color="0070C0"/>
          <w:lang w:val="el-GR"/>
        </w:rPr>
      </w:pPr>
    </w:p>
    <w:p w14:paraId="66C9E454" w14:textId="6A49671E" w:rsidR="0059175E" w:rsidRDefault="0059175E">
      <w:pPr>
        <w:pStyle w:val="a0"/>
        <w:rPr>
          <w:rStyle w:val="a1"/>
          <w:rFonts w:ascii="Calibri" w:eastAsia="Calibri" w:hAnsi="Calibri" w:cs="Calibri"/>
          <w:b/>
          <w:bCs/>
          <w:color w:val="0070C0"/>
          <w:sz w:val="28"/>
          <w:szCs w:val="28"/>
          <w:u w:color="0070C0"/>
          <w:lang w:val="el-GR"/>
        </w:rPr>
      </w:pPr>
    </w:p>
    <w:p w14:paraId="1D05ECBA" w14:textId="07575498" w:rsidR="0059175E" w:rsidRDefault="0059175E">
      <w:pPr>
        <w:pStyle w:val="a0"/>
        <w:rPr>
          <w:rStyle w:val="a1"/>
          <w:rFonts w:ascii="Calibri" w:eastAsia="Calibri" w:hAnsi="Calibri" w:cs="Calibri"/>
          <w:b/>
          <w:bCs/>
          <w:color w:val="0070C0"/>
          <w:sz w:val="28"/>
          <w:szCs w:val="28"/>
          <w:u w:color="0070C0"/>
          <w:lang w:val="el-GR"/>
        </w:rPr>
      </w:pPr>
    </w:p>
    <w:p w14:paraId="3C550776" w14:textId="250C1535" w:rsidR="0059175E" w:rsidRDefault="0059175E">
      <w:pPr>
        <w:pStyle w:val="a0"/>
        <w:rPr>
          <w:rStyle w:val="a1"/>
          <w:rFonts w:ascii="Calibri" w:eastAsia="Calibri" w:hAnsi="Calibri" w:cs="Calibri"/>
          <w:b/>
          <w:bCs/>
          <w:color w:val="0070C0"/>
          <w:sz w:val="28"/>
          <w:szCs w:val="28"/>
          <w:u w:color="0070C0"/>
          <w:lang w:val="el-GR"/>
        </w:rPr>
      </w:pPr>
    </w:p>
    <w:p w14:paraId="5B9655D6" w14:textId="3167ECCD" w:rsidR="0059175E" w:rsidRDefault="0059175E">
      <w:pPr>
        <w:pStyle w:val="a0"/>
        <w:rPr>
          <w:rStyle w:val="a1"/>
          <w:rFonts w:ascii="Calibri" w:eastAsia="Calibri" w:hAnsi="Calibri" w:cs="Calibri"/>
          <w:b/>
          <w:bCs/>
          <w:color w:val="0070C0"/>
          <w:sz w:val="28"/>
          <w:szCs w:val="28"/>
          <w:u w:color="0070C0"/>
          <w:lang w:val="el-GR"/>
        </w:rPr>
      </w:pPr>
    </w:p>
    <w:p w14:paraId="7AF44A30" w14:textId="08CF0BDA" w:rsidR="0059175E" w:rsidRDefault="0059175E">
      <w:pPr>
        <w:pStyle w:val="a0"/>
        <w:rPr>
          <w:rStyle w:val="a1"/>
          <w:rFonts w:ascii="Calibri" w:eastAsia="Calibri" w:hAnsi="Calibri" w:cs="Calibri"/>
          <w:b/>
          <w:bCs/>
          <w:color w:val="0070C0"/>
          <w:sz w:val="28"/>
          <w:szCs w:val="28"/>
          <w:u w:color="0070C0"/>
          <w:lang w:val="el-GR"/>
        </w:rPr>
      </w:pPr>
    </w:p>
    <w:p w14:paraId="0A0659C7" w14:textId="77777777" w:rsidR="0059175E" w:rsidRPr="0059175E" w:rsidRDefault="0059175E">
      <w:pPr>
        <w:pStyle w:val="a0"/>
        <w:rPr>
          <w:rStyle w:val="a1"/>
          <w:rFonts w:ascii="Calibri" w:eastAsia="Calibri" w:hAnsi="Calibri" w:cs="Calibri"/>
          <w:b/>
          <w:bCs/>
          <w:color w:val="0070C0"/>
          <w:sz w:val="28"/>
          <w:szCs w:val="28"/>
          <w:u w:color="0070C0"/>
          <w:lang w:val="el-GR"/>
        </w:rPr>
      </w:pPr>
    </w:p>
    <w:p w14:paraId="470E7C5E" w14:textId="77777777" w:rsidR="004C495D" w:rsidRPr="0059175E" w:rsidRDefault="004C495D">
      <w:pPr>
        <w:pStyle w:val="a0"/>
        <w:rPr>
          <w:rStyle w:val="a1"/>
          <w:rFonts w:ascii="Calibri" w:eastAsia="Calibri" w:hAnsi="Calibri" w:cs="Calibri"/>
          <w:b/>
          <w:bCs/>
          <w:color w:val="0070C0"/>
          <w:sz w:val="28"/>
          <w:szCs w:val="28"/>
          <w:u w:color="0070C0"/>
          <w:lang w:val="el-GR"/>
        </w:rPr>
      </w:pPr>
    </w:p>
    <w:p w14:paraId="11C5F4B9" w14:textId="77777777" w:rsidR="004C495D" w:rsidRPr="0059175E" w:rsidRDefault="0059175E">
      <w:pPr>
        <w:pStyle w:val="BodyText"/>
        <w:rPr>
          <w:rStyle w:val="a1"/>
          <w:rFonts w:ascii="Calibri" w:eastAsia="Calibri" w:hAnsi="Calibri" w:cs="Calibri"/>
          <w:b/>
          <w:bCs/>
          <w:i/>
          <w:iCs/>
          <w:color w:val="4F81BD"/>
          <w:sz w:val="28"/>
          <w:szCs w:val="28"/>
          <w:u w:color="4F81BD"/>
          <w:lang w:val="el-GR"/>
        </w:rPr>
      </w:pPr>
      <w:bookmarkStart w:id="1" w:name="_gjdgxs"/>
      <w:bookmarkEnd w:id="1"/>
      <w:r w:rsidRPr="0059175E">
        <w:rPr>
          <w:rStyle w:val="a1"/>
          <w:rFonts w:ascii="Calibri" w:hAnsi="Calibri"/>
          <w:b/>
          <w:bCs/>
          <w:i/>
          <w:iCs/>
          <w:color w:val="4F81BD"/>
          <w:sz w:val="28"/>
          <w:szCs w:val="28"/>
          <w:u w:color="4F81BD"/>
          <w:lang w:val="el-GR"/>
        </w:rPr>
        <w:lastRenderedPageBreak/>
        <w:t>Περιεχόμενα</w:t>
      </w:r>
    </w:p>
    <w:p w14:paraId="724A1720" w14:textId="77777777" w:rsidR="004C495D" w:rsidRPr="0059175E" w:rsidRDefault="004C495D">
      <w:pPr>
        <w:pStyle w:val="a0"/>
        <w:spacing w:before="120" w:after="120"/>
        <w:rPr>
          <w:rStyle w:val="a1"/>
          <w:rFonts w:ascii="Calibri" w:eastAsia="Calibri" w:hAnsi="Calibri" w:cs="Calibri"/>
          <w:b/>
          <w:bCs/>
          <w:i/>
          <w:iCs/>
          <w:color w:val="DC6900"/>
          <w:sz w:val="28"/>
          <w:szCs w:val="28"/>
          <w:u w:color="DC6900"/>
          <w:lang w:val="el-GR"/>
        </w:rPr>
      </w:pPr>
    </w:p>
    <w:p w14:paraId="1F661020" w14:textId="77777777" w:rsidR="004C495D" w:rsidRPr="0059175E" w:rsidRDefault="0059175E">
      <w:pPr>
        <w:pStyle w:val="TOC3"/>
        <w:rPr>
          <w:noProof/>
          <w:lang w:val="el-GR"/>
        </w:rPr>
      </w:pPr>
      <w:r>
        <w:rPr>
          <w:rStyle w:val="a1"/>
          <w:rFonts w:ascii="Calibri" w:eastAsia="Calibri" w:hAnsi="Calibri" w:cs="Calibri"/>
          <w:color w:val="DC6900"/>
          <w:u w:color="DC6900"/>
        </w:rPr>
        <w:fldChar w:fldCharType="begin"/>
      </w:r>
      <w:r w:rsidRPr="0059175E">
        <w:rPr>
          <w:rStyle w:val="a1"/>
          <w:rFonts w:ascii="Calibri" w:eastAsia="Calibri" w:hAnsi="Calibri" w:cs="Calibri"/>
          <w:color w:val="DC6900"/>
          <w:u w:color="DC6900"/>
          <w:lang w:val="el-GR"/>
        </w:rPr>
        <w:instrText xml:space="preserve"> </w:instrText>
      </w:r>
      <w:r>
        <w:rPr>
          <w:rStyle w:val="a1"/>
          <w:rFonts w:ascii="Calibri" w:eastAsia="Calibri" w:hAnsi="Calibri" w:cs="Calibri"/>
          <w:color w:val="DC6900"/>
          <w:u w:color="DC6900"/>
        </w:rPr>
        <w:instrText>TOC</w:instrText>
      </w:r>
      <w:r w:rsidRPr="0059175E">
        <w:rPr>
          <w:rStyle w:val="a1"/>
          <w:rFonts w:ascii="Calibri" w:eastAsia="Calibri" w:hAnsi="Calibri" w:cs="Calibri"/>
          <w:color w:val="DC6900"/>
          <w:u w:color="DC6900"/>
          <w:lang w:val="el-GR"/>
        </w:rPr>
        <w:instrText xml:space="preserve"> \</w:instrText>
      </w:r>
      <w:r>
        <w:rPr>
          <w:rStyle w:val="a1"/>
          <w:rFonts w:ascii="Calibri" w:eastAsia="Calibri" w:hAnsi="Calibri" w:cs="Calibri"/>
          <w:color w:val="DC6900"/>
          <w:u w:color="DC6900"/>
        </w:rPr>
        <w:instrText>t</w:instrText>
      </w:r>
      <w:r w:rsidRPr="0059175E">
        <w:rPr>
          <w:rStyle w:val="a1"/>
          <w:rFonts w:ascii="Calibri" w:eastAsia="Calibri" w:hAnsi="Calibri" w:cs="Calibri"/>
          <w:color w:val="DC6900"/>
          <w:u w:color="DC6900"/>
          <w:lang w:val="el-GR"/>
        </w:rPr>
        <w:instrText xml:space="preserve"> "Επικεφαλίδα, 1,Επικεφαλίδα 2, 2"</w:instrText>
      </w:r>
      <w:r>
        <w:rPr>
          <w:rStyle w:val="a1"/>
          <w:rFonts w:ascii="Calibri" w:eastAsia="Calibri" w:hAnsi="Calibri" w:cs="Calibri"/>
          <w:color w:val="DC6900"/>
          <w:u w:color="DC6900"/>
        </w:rPr>
        <w:fldChar w:fldCharType="separate"/>
      </w:r>
    </w:p>
    <w:p w14:paraId="29856BE0" w14:textId="765807A2" w:rsidR="004C495D" w:rsidRPr="0059175E" w:rsidRDefault="0059175E">
      <w:pPr>
        <w:pStyle w:val="TOC1"/>
        <w:rPr>
          <w:noProof/>
          <w:lang w:val="el-GR"/>
        </w:rPr>
      </w:pPr>
      <w:r w:rsidRPr="0059175E">
        <w:rPr>
          <w:rFonts w:eastAsia="Arial Unicode MS" w:cs="Arial Unicode MS"/>
          <w:noProof/>
          <w:lang w:val="el-GR"/>
        </w:rPr>
        <w:t>Συνοπτική Περίληψη</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 xml:space="preserve">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4</w:t>
      </w:r>
      <w:r>
        <w:rPr>
          <w:noProof/>
        </w:rPr>
        <w:fldChar w:fldCharType="end"/>
      </w:r>
    </w:p>
    <w:p w14:paraId="7E883874" w14:textId="1D392534" w:rsidR="004C495D" w:rsidRPr="0059175E" w:rsidRDefault="0059175E">
      <w:pPr>
        <w:pStyle w:val="TOC1"/>
        <w:rPr>
          <w:noProof/>
          <w:lang w:val="el-GR"/>
        </w:rPr>
      </w:pPr>
      <w:r w:rsidRPr="0059175E">
        <w:rPr>
          <w:rFonts w:eastAsia="Arial Unicode MS" w:cs="Arial Unicode MS"/>
          <w:noProof/>
          <w:lang w:val="el-GR"/>
        </w:rPr>
        <w:t>Πορεία Κύριων Δεικτών</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7</w:t>
      </w:r>
      <w:r>
        <w:rPr>
          <w:noProof/>
        </w:rPr>
        <w:fldChar w:fldCharType="end"/>
      </w:r>
    </w:p>
    <w:p w14:paraId="4AEAB04D" w14:textId="3B6C83EE" w:rsidR="004C495D" w:rsidRPr="0059175E" w:rsidRDefault="0059175E">
      <w:pPr>
        <w:pStyle w:val="TOC1"/>
        <w:rPr>
          <w:noProof/>
          <w:lang w:val="el-GR"/>
        </w:rPr>
      </w:pPr>
      <w:r w:rsidRPr="0059175E">
        <w:rPr>
          <w:rFonts w:eastAsia="Arial Unicode MS" w:cs="Arial Unicode MS"/>
          <w:noProof/>
          <w:lang w:val="el-GR"/>
        </w:rPr>
        <w:t>Άξονας Υγείας</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2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10</w:t>
      </w:r>
      <w:r>
        <w:rPr>
          <w:noProof/>
        </w:rPr>
        <w:fldChar w:fldCharType="end"/>
      </w:r>
    </w:p>
    <w:p w14:paraId="287A650C" w14:textId="3114CC54" w:rsidR="004C495D" w:rsidRPr="0059175E" w:rsidRDefault="0059175E">
      <w:pPr>
        <w:pStyle w:val="TOC2"/>
        <w:rPr>
          <w:noProof/>
          <w:lang w:val="el-GR"/>
        </w:rPr>
      </w:pPr>
      <w:r w:rsidRPr="0059175E">
        <w:rPr>
          <w:rFonts w:eastAsia="Arial Unicode MS" w:cs="Arial Unicode MS"/>
          <w:noProof/>
          <w:lang w:val="el-GR"/>
        </w:rPr>
        <w:t>Κρούσματα</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3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10</w:t>
      </w:r>
      <w:r>
        <w:rPr>
          <w:noProof/>
        </w:rPr>
        <w:fldChar w:fldCharType="end"/>
      </w:r>
    </w:p>
    <w:p w14:paraId="7A83467C" w14:textId="4E5ED978" w:rsidR="004C495D" w:rsidRPr="0059175E" w:rsidRDefault="0059175E">
      <w:pPr>
        <w:pStyle w:val="TOC2"/>
        <w:rPr>
          <w:noProof/>
          <w:lang w:val="el-GR"/>
        </w:rPr>
      </w:pPr>
      <w:r w:rsidRPr="0059175E">
        <w:rPr>
          <w:rFonts w:eastAsia="Arial Unicode MS" w:cs="Arial Unicode MS"/>
          <w:noProof/>
          <w:lang w:val="el-GR"/>
        </w:rPr>
        <w:t>Διενέργεια μοριακών τεστ</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4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12</w:t>
      </w:r>
      <w:r>
        <w:rPr>
          <w:noProof/>
        </w:rPr>
        <w:fldChar w:fldCharType="end"/>
      </w:r>
    </w:p>
    <w:p w14:paraId="19340E0B" w14:textId="7D9C6181" w:rsidR="004C495D" w:rsidRPr="0059175E" w:rsidRDefault="0059175E">
      <w:pPr>
        <w:pStyle w:val="TOC2"/>
        <w:rPr>
          <w:noProof/>
          <w:lang w:val="el-GR"/>
        </w:rPr>
      </w:pPr>
      <w:r w:rsidRPr="0059175E">
        <w:rPr>
          <w:rFonts w:eastAsia="Arial Unicode MS" w:cs="Arial Unicode MS"/>
          <w:noProof/>
          <w:lang w:val="el-GR"/>
        </w:rPr>
        <w:t>Νοσηλευόμενοι σε ΜΕΘ και θάνατοι</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5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13</w:t>
      </w:r>
      <w:r>
        <w:rPr>
          <w:noProof/>
        </w:rPr>
        <w:fldChar w:fldCharType="end"/>
      </w:r>
    </w:p>
    <w:p w14:paraId="7D0B6D5F" w14:textId="323965B9" w:rsidR="004C495D" w:rsidRPr="0059175E" w:rsidRDefault="0059175E">
      <w:pPr>
        <w:pStyle w:val="TOC1"/>
        <w:rPr>
          <w:noProof/>
          <w:lang w:val="el-GR"/>
        </w:rPr>
      </w:pPr>
      <w:r w:rsidRPr="0059175E">
        <w:rPr>
          <w:rFonts w:eastAsia="Arial Unicode MS" w:cs="Arial Unicode MS"/>
          <w:noProof/>
          <w:lang w:val="el-GR"/>
        </w:rPr>
        <w:t>Πληθυσμιακή Κινητικότητα</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6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15</w:t>
      </w:r>
      <w:r>
        <w:rPr>
          <w:noProof/>
        </w:rPr>
        <w:fldChar w:fldCharType="end"/>
      </w:r>
    </w:p>
    <w:p w14:paraId="3A6FCA40" w14:textId="271FDEF7" w:rsidR="004C495D" w:rsidRPr="0059175E" w:rsidRDefault="0059175E">
      <w:pPr>
        <w:pStyle w:val="TOC2"/>
        <w:rPr>
          <w:noProof/>
          <w:lang w:val="el-GR"/>
        </w:rPr>
      </w:pPr>
      <w:r>
        <w:rPr>
          <w:rFonts w:eastAsia="Arial Unicode MS" w:cs="Arial Unicode MS"/>
          <w:noProof/>
        </w:rPr>
        <w:t>Google</w:t>
      </w:r>
      <w:r w:rsidRPr="0059175E">
        <w:rPr>
          <w:rFonts w:eastAsia="Arial Unicode MS" w:cs="Arial Unicode MS"/>
          <w:noProof/>
          <w:lang w:val="el-GR"/>
        </w:rPr>
        <w:t xml:space="preserve"> </w:t>
      </w:r>
      <w:r>
        <w:rPr>
          <w:rFonts w:eastAsia="Arial Unicode MS" w:cs="Arial Unicode MS"/>
          <w:noProof/>
        </w:rPr>
        <w:t>mobility</w:t>
      </w:r>
      <w:r w:rsidRPr="0059175E">
        <w:rPr>
          <w:rFonts w:eastAsia="Arial Unicode MS" w:cs="Arial Unicode MS"/>
          <w:noProof/>
          <w:lang w:val="el-GR"/>
        </w:rPr>
        <w:t xml:space="preserve"> </w:t>
      </w:r>
      <w:r>
        <w:rPr>
          <w:rFonts w:eastAsia="Arial Unicode MS" w:cs="Arial Unicode MS"/>
          <w:noProof/>
        </w:rPr>
        <w:t>reports</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7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15</w:t>
      </w:r>
      <w:r>
        <w:rPr>
          <w:noProof/>
        </w:rPr>
        <w:fldChar w:fldCharType="end"/>
      </w:r>
    </w:p>
    <w:p w14:paraId="6DAED316" w14:textId="426C9B8F" w:rsidR="004C495D" w:rsidRPr="0059175E" w:rsidRDefault="0059175E">
      <w:pPr>
        <w:pStyle w:val="TOC1"/>
        <w:rPr>
          <w:noProof/>
          <w:lang w:val="el-GR"/>
        </w:rPr>
      </w:pPr>
      <w:r w:rsidRPr="0059175E">
        <w:rPr>
          <w:rFonts w:eastAsia="Arial Unicode MS" w:cs="Arial Unicode MS"/>
          <w:noProof/>
          <w:lang w:val="el-GR"/>
        </w:rPr>
        <w:t>Άξονας Οικονομίας</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8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19</w:t>
      </w:r>
      <w:r>
        <w:rPr>
          <w:noProof/>
        </w:rPr>
        <w:fldChar w:fldCharType="end"/>
      </w:r>
    </w:p>
    <w:p w14:paraId="66E4EB06" w14:textId="06C9A179" w:rsidR="004C495D" w:rsidRPr="0059175E" w:rsidRDefault="0059175E">
      <w:pPr>
        <w:pStyle w:val="TOC2"/>
        <w:rPr>
          <w:noProof/>
          <w:lang w:val="el-GR"/>
        </w:rPr>
      </w:pPr>
      <w:r w:rsidRPr="0059175E">
        <w:rPr>
          <w:rFonts w:eastAsia="Arial Unicode MS" w:cs="Arial Unicode MS"/>
          <w:noProof/>
          <w:lang w:val="el-GR"/>
        </w:rPr>
        <w:t>Επικυρώσεις εισιτηρίων ΟΑΣΑ</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9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19</w:t>
      </w:r>
      <w:r>
        <w:rPr>
          <w:noProof/>
        </w:rPr>
        <w:fldChar w:fldCharType="end"/>
      </w:r>
    </w:p>
    <w:p w14:paraId="77194514" w14:textId="59D5EA14" w:rsidR="004C495D" w:rsidRPr="0059175E" w:rsidRDefault="0059175E">
      <w:pPr>
        <w:pStyle w:val="TOC2"/>
        <w:rPr>
          <w:noProof/>
          <w:lang w:val="el-GR"/>
        </w:rPr>
      </w:pPr>
      <w:r w:rsidRPr="0059175E">
        <w:rPr>
          <w:rFonts w:eastAsia="Arial Unicode MS" w:cs="Arial Unicode MS"/>
          <w:noProof/>
          <w:lang w:val="el-GR"/>
        </w:rPr>
        <w:t>Επιβατική κίνηση ΔΑΑ</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10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20</w:t>
      </w:r>
      <w:r>
        <w:rPr>
          <w:noProof/>
        </w:rPr>
        <w:fldChar w:fldCharType="end"/>
      </w:r>
    </w:p>
    <w:p w14:paraId="1F7C12CB" w14:textId="594EDD61" w:rsidR="004C495D" w:rsidRPr="0059175E" w:rsidRDefault="0059175E">
      <w:pPr>
        <w:pStyle w:val="TOC2"/>
        <w:rPr>
          <w:noProof/>
          <w:lang w:val="el-GR"/>
        </w:rPr>
      </w:pPr>
      <w:r w:rsidRPr="0059175E">
        <w:rPr>
          <w:rFonts w:eastAsia="Arial Unicode MS" w:cs="Arial Unicode MS"/>
          <w:noProof/>
          <w:lang w:val="el-GR"/>
        </w:rPr>
        <w:t>Ζήτηση ηλεκτρικής ενέργειας</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11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21</w:t>
      </w:r>
      <w:r>
        <w:rPr>
          <w:noProof/>
        </w:rPr>
        <w:fldChar w:fldCharType="end"/>
      </w:r>
    </w:p>
    <w:p w14:paraId="75E9B967" w14:textId="41F1341B" w:rsidR="004C495D" w:rsidRPr="0059175E" w:rsidRDefault="0059175E">
      <w:pPr>
        <w:pStyle w:val="TOC2"/>
        <w:rPr>
          <w:noProof/>
          <w:lang w:val="el-GR"/>
        </w:rPr>
      </w:pPr>
      <w:r w:rsidRPr="0059175E">
        <w:rPr>
          <w:rFonts w:eastAsia="Arial Unicode MS" w:cs="Arial Unicode MS"/>
          <w:noProof/>
          <w:lang w:val="el-GR"/>
        </w:rPr>
        <w:t>Ηλεκτρονικές Συναλλαγές</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12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23</w:t>
      </w:r>
      <w:r>
        <w:rPr>
          <w:noProof/>
        </w:rPr>
        <w:fldChar w:fldCharType="end"/>
      </w:r>
    </w:p>
    <w:p w14:paraId="227AA572" w14:textId="1A235EED" w:rsidR="004C495D" w:rsidRPr="0059175E" w:rsidRDefault="0059175E">
      <w:pPr>
        <w:pStyle w:val="TOC2"/>
        <w:rPr>
          <w:noProof/>
          <w:lang w:val="el-GR"/>
        </w:rPr>
      </w:pPr>
      <w:r w:rsidRPr="0059175E">
        <w:rPr>
          <w:rFonts w:eastAsia="Arial Unicode MS" w:cs="Arial Unicode MS"/>
          <w:noProof/>
          <w:lang w:val="el-GR"/>
        </w:rPr>
        <w:t>Ηλεκτρονικές πληρωμές προς δημόσιο και ιδιωτικούς φορείς (Δεν έχει επικαιροποιηθεί λόγω έλλειψης στοιχείων)</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13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24</w:t>
      </w:r>
      <w:r>
        <w:rPr>
          <w:noProof/>
        </w:rPr>
        <w:fldChar w:fldCharType="end"/>
      </w:r>
    </w:p>
    <w:p w14:paraId="5629D829" w14:textId="6807218E" w:rsidR="004C495D" w:rsidRPr="0059175E" w:rsidRDefault="0059175E">
      <w:pPr>
        <w:pStyle w:val="TOC2"/>
        <w:rPr>
          <w:noProof/>
          <w:lang w:val="el-GR"/>
        </w:rPr>
      </w:pPr>
      <w:r w:rsidRPr="0059175E">
        <w:rPr>
          <w:rFonts w:eastAsia="Arial Unicode MS" w:cs="Arial Unicode MS"/>
          <w:noProof/>
          <w:lang w:val="el-GR"/>
        </w:rPr>
        <w:t>Μεταβολή ηλεκτρονικής καταναλωτικής δαπάνης (Δεν έχει επικαιροποιηθεί λόγω έλλειψης στοιχείων)</w:t>
      </w:r>
      <w:r w:rsidRPr="0059175E">
        <w:rPr>
          <w:rFonts w:eastAsia="Arial Unicode MS" w:cs="Arial Unicode MS"/>
          <w:noProof/>
          <w:lang w:val="el-GR"/>
        </w:rPr>
        <w:tab/>
      </w:r>
      <w:r>
        <w:rPr>
          <w:noProof/>
        </w:rPr>
        <w:fldChar w:fldCharType="begin"/>
      </w:r>
      <w:r w:rsidRPr="0059175E">
        <w:rPr>
          <w:noProof/>
          <w:lang w:val="el-GR"/>
        </w:rPr>
        <w:instrText xml:space="preserve"> </w:instrText>
      </w:r>
      <w:r>
        <w:rPr>
          <w:noProof/>
        </w:rPr>
        <w:instrText>PAGEREF</w:instrText>
      </w:r>
      <w:r w:rsidRPr="0059175E">
        <w:rPr>
          <w:noProof/>
          <w:lang w:val="el-GR"/>
        </w:rPr>
        <w:instrText xml:space="preserve"> _</w:instrText>
      </w:r>
      <w:r>
        <w:rPr>
          <w:noProof/>
        </w:rPr>
        <w:instrText>Toc</w:instrText>
      </w:r>
      <w:r w:rsidRPr="0059175E">
        <w:rPr>
          <w:noProof/>
          <w:lang w:val="el-GR"/>
        </w:rPr>
        <w:instrText>14 \</w:instrText>
      </w:r>
      <w:r>
        <w:rPr>
          <w:noProof/>
        </w:rPr>
        <w:instrText>h</w:instrText>
      </w:r>
      <w:r w:rsidRPr="0059175E">
        <w:rPr>
          <w:noProof/>
          <w:lang w:val="el-GR"/>
        </w:rPr>
        <w:instrText xml:space="preserve"> </w:instrText>
      </w:r>
      <w:r>
        <w:rPr>
          <w:noProof/>
        </w:rPr>
      </w:r>
      <w:r>
        <w:rPr>
          <w:noProof/>
        </w:rPr>
        <w:fldChar w:fldCharType="separate"/>
      </w:r>
      <w:r w:rsidR="00B83DE9" w:rsidRPr="00A17F32">
        <w:rPr>
          <w:noProof/>
          <w:lang w:val="el-GR"/>
        </w:rPr>
        <w:t>26</w:t>
      </w:r>
      <w:r>
        <w:rPr>
          <w:noProof/>
        </w:rPr>
        <w:fldChar w:fldCharType="end"/>
      </w:r>
    </w:p>
    <w:p w14:paraId="1E567D41" w14:textId="1A952849" w:rsidR="004C495D" w:rsidRPr="00491F62" w:rsidRDefault="0059175E">
      <w:pPr>
        <w:pStyle w:val="TOC2"/>
        <w:rPr>
          <w:noProof/>
          <w:lang w:val="el-GR"/>
        </w:rPr>
      </w:pPr>
      <w:r w:rsidRPr="00491F62">
        <w:rPr>
          <w:rFonts w:eastAsia="Arial Unicode MS" w:cs="Arial Unicode MS"/>
          <w:noProof/>
          <w:lang w:val="el-GR"/>
        </w:rPr>
        <w:t>Πορεία εισαγωγών/ εξαγωγών εμπορευματοκιβωτίων</w:t>
      </w:r>
      <w:r w:rsidRPr="00491F62">
        <w:rPr>
          <w:rFonts w:eastAsia="Arial Unicode MS" w:cs="Arial Unicode MS"/>
          <w:noProof/>
          <w:lang w:val="el-GR"/>
        </w:rPr>
        <w:tab/>
      </w:r>
      <w:r>
        <w:rPr>
          <w:noProof/>
        </w:rPr>
        <w:fldChar w:fldCharType="begin"/>
      </w:r>
      <w:r w:rsidRPr="00491F62">
        <w:rPr>
          <w:noProof/>
          <w:lang w:val="el-GR"/>
        </w:rPr>
        <w:instrText xml:space="preserve"> </w:instrText>
      </w:r>
      <w:r>
        <w:rPr>
          <w:noProof/>
        </w:rPr>
        <w:instrText>PAGEREF</w:instrText>
      </w:r>
      <w:r w:rsidRPr="00491F62">
        <w:rPr>
          <w:noProof/>
          <w:lang w:val="el-GR"/>
        </w:rPr>
        <w:instrText xml:space="preserve"> _</w:instrText>
      </w:r>
      <w:r>
        <w:rPr>
          <w:noProof/>
        </w:rPr>
        <w:instrText>Toc</w:instrText>
      </w:r>
      <w:r w:rsidRPr="00491F62">
        <w:rPr>
          <w:noProof/>
          <w:lang w:val="el-GR"/>
        </w:rPr>
        <w:instrText>15 \</w:instrText>
      </w:r>
      <w:r>
        <w:rPr>
          <w:noProof/>
        </w:rPr>
        <w:instrText>h</w:instrText>
      </w:r>
      <w:r w:rsidRPr="00491F62">
        <w:rPr>
          <w:noProof/>
          <w:lang w:val="el-GR"/>
        </w:rPr>
        <w:instrText xml:space="preserve"> </w:instrText>
      </w:r>
      <w:r>
        <w:rPr>
          <w:noProof/>
        </w:rPr>
      </w:r>
      <w:r>
        <w:rPr>
          <w:noProof/>
        </w:rPr>
        <w:fldChar w:fldCharType="separate"/>
      </w:r>
      <w:r w:rsidR="00B83DE9" w:rsidRPr="00AD2291">
        <w:rPr>
          <w:noProof/>
          <w:lang w:val="el-GR"/>
        </w:rPr>
        <w:t>29</w:t>
      </w:r>
      <w:r>
        <w:rPr>
          <w:noProof/>
        </w:rPr>
        <w:fldChar w:fldCharType="end"/>
      </w:r>
    </w:p>
    <w:p w14:paraId="770FF0B7" w14:textId="77777777" w:rsidR="004C495D" w:rsidRPr="00491F62" w:rsidRDefault="0059175E">
      <w:pPr>
        <w:pStyle w:val="TOC3"/>
        <w:rPr>
          <w:rStyle w:val="a1"/>
          <w:b w:val="0"/>
          <w:bCs w:val="0"/>
          <w:i w:val="0"/>
          <w:iCs w:val="0"/>
          <w:color w:val="000000"/>
          <w:sz w:val="20"/>
          <w:szCs w:val="20"/>
          <w:u w:color="000000"/>
          <w:lang w:val="el-GR"/>
        </w:rPr>
      </w:pPr>
      <w:r>
        <w:rPr>
          <w:rStyle w:val="a1"/>
          <w:rFonts w:ascii="Calibri" w:eastAsia="Calibri" w:hAnsi="Calibri" w:cs="Calibri"/>
          <w:color w:val="DC6900"/>
          <w:u w:color="DC6900"/>
        </w:rPr>
        <w:fldChar w:fldCharType="end"/>
      </w:r>
    </w:p>
    <w:p w14:paraId="39928EF9" w14:textId="77777777" w:rsidR="004C495D" w:rsidRPr="00491F62" w:rsidRDefault="004C495D">
      <w:pPr>
        <w:pStyle w:val="a0"/>
        <w:rPr>
          <w:rStyle w:val="a1"/>
          <w:lang w:val="el-GR"/>
        </w:rPr>
      </w:pPr>
    </w:p>
    <w:p w14:paraId="4683AEEA" w14:textId="77777777" w:rsidR="004C495D" w:rsidRPr="00491F62" w:rsidRDefault="004C495D">
      <w:pPr>
        <w:pStyle w:val="a0"/>
        <w:rPr>
          <w:rStyle w:val="a1"/>
          <w:lang w:val="el-GR"/>
        </w:rPr>
      </w:pPr>
    </w:p>
    <w:p w14:paraId="44DA1349" w14:textId="77777777" w:rsidR="004C495D" w:rsidRPr="00491F62" w:rsidRDefault="004C495D">
      <w:pPr>
        <w:pStyle w:val="a0"/>
        <w:rPr>
          <w:rStyle w:val="a1"/>
          <w:lang w:val="el-GR"/>
        </w:rPr>
      </w:pPr>
    </w:p>
    <w:p w14:paraId="7D22ADE9" w14:textId="77777777" w:rsidR="004C495D" w:rsidRPr="00491F62" w:rsidRDefault="004C495D">
      <w:pPr>
        <w:pStyle w:val="a0"/>
        <w:rPr>
          <w:rStyle w:val="a1"/>
          <w:lang w:val="el-GR"/>
        </w:rPr>
      </w:pPr>
    </w:p>
    <w:p w14:paraId="3676AE0B" w14:textId="77777777" w:rsidR="004C495D" w:rsidRPr="00491F62" w:rsidRDefault="004C495D">
      <w:pPr>
        <w:pStyle w:val="a0"/>
        <w:rPr>
          <w:rStyle w:val="a1"/>
          <w:lang w:val="el-GR"/>
        </w:rPr>
      </w:pPr>
    </w:p>
    <w:p w14:paraId="01FFB324"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49882912"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079C6BD7"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16E1C87C"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6ED50B6B"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7E2407EC"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4750D2E8" w14:textId="77777777" w:rsidR="004C495D" w:rsidRPr="00491F62" w:rsidRDefault="004C495D">
      <w:pPr>
        <w:pStyle w:val="BodyText"/>
        <w:rPr>
          <w:rStyle w:val="a1"/>
          <w:rFonts w:ascii="Calibri" w:eastAsia="Calibri" w:hAnsi="Calibri" w:cs="Calibri"/>
          <w:b/>
          <w:bCs/>
          <w:i/>
          <w:iCs/>
          <w:color w:val="4F81BD"/>
          <w:sz w:val="28"/>
          <w:szCs w:val="28"/>
          <w:u w:color="4F81BD"/>
          <w:lang w:val="el-GR"/>
        </w:rPr>
      </w:pPr>
    </w:p>
    <w:p w14:paraId="02B7F6F6" w14:textId="77777777" w:rsidR="004C495D" w:rsidRPr="0059175E" w:rsidRDefault="0059175E">
      <w:pPr>
        <w:pStyle w:val="BodyText"/>
        <w:rPr>
          <w:rStyle w:val="a1"/>
          <w:rFonts w:ascii="Calibri" w:eastAsia="Calibri" w:hAnsi="Calibri" w:cs="Calibri"/>
          <w:b/>
          <w:bCs/>
          <w:i/>
          <w:iCs/>
          <w:color w:val="4F81BD"/>
          <w:sz w:val="28"/>
          <w:szCs w:val="28"/>
          <w:u w:color="4F81BD"/>
          <w:lang w:val="el-GR"/>
        </w:rPr>
      </w:pPr>
      <w:r w:rsidRPr="0059175E">
        <w:rPr>
          <w:rStyle w:val="a1"/>
          <w:rFonts w:ascii="Calibri" w:hAnsi="Calibri"/>
          <w:b/>
          <w:bCs/>
          <w:i/>
          <w:iCs/>
          <w:color w:val="4F81BD"/>
          <w:sz w:val="28"/>
          <w:szCs w:val="28"/>
          <w:u w:color="4F81BD"/>
          <w:lang w:val="el-GR"/>
        </w:rPr>
        <w:lastRenderedPageBreak/>
        <w:t>Κατάλογος Σχημάτων</w:t>
      </w:r>
    </w:p>
    <w:p w14:paraId="6689E553" w14:textId="77777777" w:rsidR="004C495D" w:rsidRPr="0059175E" w:rsidRDefault="004C495D">
      <w:pPr>
        <w:pStyle w:val="TableofFigures"/>
        <w:shd w:val="clear" w:color="auto" w:fill="FFFFFF"/>
        <w:tabs>
          <w:tab w:val="right" w:leader="underscore" w:pos="8630"/>
        </w:tabs>
        <w:spacing w:before="120" w:after="120"/>
        <w:rPr>
          <w:rStyle w:val="a1"/>
          <w:rFonts w:ascii="Calibri" w:eastAsia="Calibri" w:hAnsi="Calibri" w:cs="Calibri"/>
          <w:sz w:val="22"/>
          <w:szCs w:val="22"/>
          <w:lang w:val="el-GR"/>
        </w:rPr>
      </w:pPr>
    </w:p>
    <w:p w14:paraId="532F9691" w14:textId="77777777" w:rsidR="004C495D" w:rsidRPr="0059175E" w:rsidRDefault="00C845D8">
      <w:pPr>
        <w:pStyle w:val="TableofFigures"/>
        <w:tabs>
          <w:tab w:val="right" w:leader="underscore" w:pos="8630"/>
        </w:tabs>
        <w:rPr>
          <w:rStyle w:val="a1"/>
          <w:i w:val="0"/>
          <w:iCs w:val="0"/>
          <w:sz w:val="22"/>
          <w:szCs w:val="22"/>
          <w:lang w:val="el-GR"/>
        </w:rPr>
      </w:pPr>
      <w:hyperlink w:anchor="bookmark" w:history="1">
        <w:r w:rsidR="0059175E" w:rsidRPr="0059175E">
          <w:rPr>
            <w:rStyle w:val="Hyperlink0"/>
            <w:lang w:val="el-GR"/>
          </w:rPr>
          <w:t xml:space="preserve">Γράφημα </w:t>
        </w:r>
        <w:r w:rsidR="0059175E">
          <w:rPr>
            <w:rStyle w:val="Hyperlink0"/>
            <w:lang w:val="ru-RU"/>
          </w:rPr>
          <w:t xml:space="preserve">1: </w:t>
        </w:r>
        <w:r w:rsidR="0059175E" w:rsidRPr="0059175E">
          <w:rPr>
            <w:rStyle w:val="Hyperlink0"/>
            <w:lang w:val="el-GR"/>
          </w:rPr>
          <w:t>Ημερήσια πορεία κρουσμάτων (κυλιόμενος 7-ημερος μέσος όρος)</w:t>
        </w:r>
        <w:r w:rsidR="0059175E" w:rsidRPr="0059175E">
          <w:rPr>
            <w:rStyle w:val="a1"/>
            <w:lang w:val="el-GR"/>
          </w:rPr>
          <w:tab/>
        </w:r>
      </w:hyperlink>
      <w:r w:rsidR="0059175E" w:rsidRPr="0059175E">
        <w:rPr>
          <w:rStyle w:val="a1"/>
          <w:lang w:val="el-GR"/>
        </w:rPr>
        <w:t>10</w:t>
      </w:r>
    </w:p>
    <w:p w14:paraId="63B01B5B" w14:textId="77777777" w:rsidR="004C495D" w:rsidRPr="0059175E" w:rsidRDefault="00C845D8">
      <w:pPr>
        <w:pStyle w:val="TableofFigures"/>
        <w:tabs>
          <w:tab w:val="right" w:leader="underscore" w:pos="8630"/>
        </w:tabs>
        <w:rPr>
          <w:rStyle w:val="a1"/>
          <w:i w:val="0"/>
          <w:iCs w:val="0"/>
          <w:sz w:val="22"/>
          <w:szCs w:val="22"/>
          <w:lang w:val="el-GR"/>
        </w:rPr>
      </w:pPr>
      <w:hyperlink w:anchor="bookmark1" w:history="1">
        <w:r w:rsidR="0059175E" w:rsidRPr="0059175E">
          <w:rPr>
            <w:rStyle w:val="Hyperlink0"/>
            <w:lang w:val="el-GR"/>
          </w:rPr>
          <w:t>Γράφημα 2: Πορεία συνολικών κρουσμάτων στην Ελλάδα (γραμμική κλίμακα)</w:t>
        </w:r>
        <w:r w:rsidR="0059175E" w:rsidRPr="0059175E">
          <w:rPr>
            <w:rStyle w:val="a1"/>
            <w:lang w:val="el-GR"/>
          </w:rPr>
          <w:tab/>
        </w:r>
      </w:hyperlink>
      <w:r w:rsidR="0059175E" w:rsidRPr="0059175E">
        <w:rPr>
          <w:rStyle w:val="a1"/>
          <w:lang w:val="el-GR"/>
        </w:rPr>
        <w:t>10</w:t>
      </w:r>
    </w:p>
    <w:p w14:paraId="7616545D" w14:textId="77777777" w:rsidR="004C495D" w:rsidRPr="0059175E" w:rsidRDefault="00C845D8">
      <w:pPr>
        <w:pStyle w:val="TableofFigures"/>
        <w:tabs>
          <w:tab w:val="right" w:leader="underscore" w:pos="8630"/>
        </w:tabs>
        <w:rPr>
          <w:rStyle w:val="a1"/>
          <w:i w:val="0"/>
          <w:iCs w:val="0"/>
          <w:sz w:val="22"/>
          <w:szCs w:val="22"/>
          <w:lang w:val="el-GR"/>
        </w:rPr>
      </w:pPr>
      <w:hyperlink w:anchor="bookmark2" w:history="1">
        <w:r w:rsidR="0059175E" w:rsidRPr="0059175E">
          <w:rPr>
            <w:rStyle w:val="Hyperlink0"/>
            <w:lang w:val="el-GR"/>
          </w:rPr>
          <w:t xml:space="preserve">Γράφημα </w:t>
        </w:r>
        <w:r w:rsidR="0059175E">
          <w:rPr>
            <w:rStyle w:val="Hyperlink0"/>
            <w:lang w:val="ru-RU"/>
          </w:rPr>
          <w:t xml:space="preserve">3: </w:t>
        </w:r>
        <w:r w:rsidR="0059175E" w:rsidRPr="0059175E">
          <w:rPr>
            <w:rStyle w:val="Hyperlink0"/>
            <w:lang w:val="el-GR"/>
          </w:rPr>
          <w:t>Πορεία του επιδημιολογικού δείκτη</w:t>
        </w:r>
        <w:r w:rsidR="0059175E">
          <w:rPr>
            <w:rStyle w:val="Hyperlink0"/>
          </w:rPr>
          <w:t>Rt</w:t>
        </w:r>
        <w:r w:rsidR="0059175E" w:rsidRPr="0059175E">
          <w:rPr>
            <w:rStyle w:val="Hyperlink0"/>
            <w:lang w:val="el-GR"/>
          </w:rPr>
          <w:t xml:space="preserve"> με 95% διάστημα εμπιστοσύνης*</w:t>
        </w:r>
        <w:r w:rsidR="0059175E" w:rsidRPr="0059175E">
          <w:rPr>
            <w:rStyle w:val="a1"/>
            <w:lang w:val="el-GR"/>
          </w:rPr>
          <w:tab/>
        </w:r>
      </w:hyperlink>
      <w:r w:rsidR="0059175E" w:rsidRPr="0059175E">
        <w:rPr>
          <w:rStyle w:val="a1"/>
          <w:lang w:val="el-GR"/>
        </w:rPr>
        <w:t>11</w:t>
      </w:r>
    </w:p>
    <w:p w14:paraId="51AF599D" w14:textId="77777777" w:rsidR="004C495D" w:rsidRPr="0059175E" w:rsidRDefault="00C845D8">
      <w:pPr>
        <w:pStyle w:val="TableofFigures"/>
        <w:tabs>
          <w:tab w:val="right" w:leader="underscore" w:pos="8630"/>
        </w:tabs>
        <w:rPr>
          <w:rStyle w:val="a1"/>
          <w:i w:val="0"/>
          <w:iCs w:val="0"/>
          <w:sz w:val="22"/>
          <w:szCs w:val="22"/>
          <w:lang w:val="el-GR"/>
        </w:rPr>
      </w:pPr>
      <w:hyperlink w:anchor="bookmark3" w:history="1">
        <w:r w:rsidR="0059175E" w:rsidRPr="0059175E">
          <w:rPr>
            <w:rStyle w:val="Hyperlink0"/>
            <w:lang w:val="el-GR"/>
          </w:rPr>
          <w:t xml:space="preserve">Γράφημα </w:t>
        </w:r>
        <w:r w:rsidR="0059175E">
          <w:rPr>
            <w:rStyle w:val="Hyperlink0"/>
            <w:lang w:val="de-DE"/>
          </w:rPr>
          <w:t xml:space="preserve">4: </w:t>
        </w:r>
        <w:r w:rsidR="0059175E" w:rsidRPr="0059175E">
          <w:rPr>
            <w:rStyle w:val="Hyperlink0"/>
            <w:lang w:val="el-GR"/>
          </w:rPr>
          <w:t>Πορεία Ημερήσιων Μοριακών Τεστ</w:t>
        </w:r>
        <w:r w:rsidR="0059175E" w:rsidRPr="0059175E">
          <w:rPr>
            <w:rStyle w:val="a1"/>
            <w:lang w:val="el-GR"/>
          </w:rPr>
          <w:tab/>
        </w:r>
      </w:hyperlink>
      <w:r w:rsidR="0059175E" w:rsidRPr="0059175E">
        <w:rPr>
          <w:rStyle w:val="a1"/>
          <w:lang w:val="el-GR"/>
        </w:rPr>
        <w:t>12</w:t>
      </w:r>
    </w:p>
    <w:p w14:paraId="4F0DB02E" w14:textId="77777777" w:rsidR="004C495D" w:rsidRPr="0059175E" w:rsidRDefault="00C845D8">
      <w:pPr>
        <w:pStyle w:val="TableofFigures"/>
        <w:tabs>
          <w:tab w:val="right" w:leader="underscore" w:pos="8630"/>
        </w:tabs>
        <w:rPr>
          <w:rStyle w:val="a1"/>
          <w:i w:val="0"/>
          <w:iCs w:val="0"/>
          <w:sz w:val="22"/>
          <w:szCs w:val="22"/>
          <w:lang w:val="el-GR"/>
        </w:rPr>
      </w:pPr>
      <w:hyperlink w:anchor="bookmark4" w:history="1">
        <w:r w:rsidR="0059175E" w:rsidRPr="0059175E">
          <w:rPr>
            <w:rStyle w:val="Hyperlink0"/>
            <w:lang w:val="el-GR"/>
          </w:rPr>
          <w:t>Γράφημα 5: Συνολικά μοριακά τεστ</w:t>
        </w:r>
        <w:r w:rsidR="0059175E" w:rsidRPr="0059175E">
          <w:rPr>
            <w:rStyle w:val="a1"/>
            <w:lang w:val="el-GR"/>
          </w:rPr>
          <w:tab/>
        </w:r>
      </w:hyperlink>
      <w:r w:rsidR="0059175E" w:rsidRPr="0059175E">
        <w:rPr>
          <w:rStyle w:val="a1"/>
          <w:lang w:val="el-GR"/>
        </w:rPr>
        <w:t>12</w:t>
      </w:r>
    </w:p>
    <w:p w14:paraId="5B2CADE0" w14:textId="77777777" w:rsidR="004C495D" w:rsidRPr="0059175E" w:rsidRDefault="00C845D8">
      <w:pPr>
        <w:pStyle w:val="TableofFigures"/>
        <w:tabs>
          <w:tab w:val="right" w:leader="underscore" w:pos="8630"/>
        </w:tabs>
        <w:rPr>
          <w:rStyle w:val="a1"/>
          <w:i w:val="0"/>
          <w:iCs w:val="0"/>
          <w:sz w:val="22"/>
          <w:szCs w:val="22"/>
          <w:lang w:val="el-GR"/>
        </w:rPr>
      </w:pPr>
      <w:hyperlink w:anchor="bookmark5" w:history="1">
        <w:r w:rsidR="0059175E" w:rsidRPr="0059175E">
          <w:rPr>
            <w:rStyle w:val="Hyperlink0"/>
            <w:lang w:val="el-GR"/>
          </w:rPr>
          <w:t>Γράφημα 6: Νοσηλευόμενοι σε ΜΕΘ</w:t>
        </w:r>
        <w:r w:rsidR="0059175E" w:rsidRPr="0059175E">
          <w:rPr>
            <w:rStyle w:val="a1"/>
            <w:lang w:val="el-GR"/>
          </w:rPr>
          <w:tab/>
        </w:r>
      </w:hyperlink>
      <w:r w:rsidR="0059175E" w:rsidRPr="0059175E">
        <w:rPr>
          <w:rStyle w:val="a1"/>
          <w:lang w:val="el-GR"/>
        </w:rPr>
        <w:t>13</w:t>
      </w:r>
    </w:p>
    <w:p w14:paraId="5C174A0F" w14:textId="77777777" w:rsidR="004C495D" w:rsidRPr="0059175E" w:rsidRDefault="00C845D8">
      <w:pPr>
        <w:pStyle w:val="TableofFigures"/>
        <w:tabs>
          <w:tab w:val="right" w:leader="underscore" w:pos="8630"/>
        </w:tabs>
        <w:rPr>
          <w:rStyle w:val="a1"/>
          <w:i w:val="0"/>
          <w:iCs w:val="0"/>
          <w:sz w:val="22"/>
          <w:szCs w:val="22"/>
          <w:lang w:val="el-GR"/>
        </w:rPr>
      </w:pPr>
      <w:hyperlink w:anchor="bookmark6" w:history="1">
        <w:r w:rsidR="0059175E" w:rsidRPr="0059175E">
          <w:rPr>
            <w:rStyle w:val="Hyperlink0"/>
            <w:lang w:val="el-GR"/>
          </w:rPr>
          <w:t>Γράφημα 7: Ημερήσιοι Θάνατοι</w:t>
        </w:r>
        <w:r w:rsidR="0059175E" w:rsidRPr="0059175E">
          <w:rPr>
            <w:rStyle w:val="a1"/>
            <w:lang w:val="el-GR"/>
          </w:rPr>
          <w:tab/>
        </w:r>
      </w:hyperlink>
      <w:r w:rsidR="0059175E" w:rsidRPr="0059175E">
        <w:rPr>
          <w:rStyle w:val="a1"/>
          <w:lang w:val="el-GR"/>
        </w:rPr>
        <w:t>14</w:t>
      </w:r>
    </w:p>
    <w:p w14:paraId="0480F992" w14:textId="77777777" w:rsidR="004C495D" w:rsidRPr="0059175E" w:rsidRDefault="00C845D8">
      <w:pPr>
        <w:pStyle w:val="TableofFigures"/>
        <w:tabs>
          <w:tab w:val="right" w:leader="underscore" w:pos="8630"/>
        </w:tabs>
        <w:rPr>
          <w:rStyle w:val="a1"/>
          <w:i w:val="0"/>
          <w:iCs w:val="0"/>
          <w:sz w:val="22"/>
          <w:szCs w:val="22"/>
          <w:lang w:val="el-GR"/>
        </w:rPr>
      </w:pPr>
      <w:hyperlink w:anchor="bookmark7" w:history="1">
        <w:r w:rsidR="0059175E" w:rsidRPr="0059175E">
          <w:rPr>
            <w:rStyle w:val="Hyperlink0"/>
            <w:lang w:val="el-GR"/>
          </w:rPr>
          <w:t>Γράφημα 8: Συνολικοί Θάνατοι</w:t>
        </w:r>
        <w:r w:rsidR="0059175E" w:rsidRPr="0059175E">
          <w:rPr>
            <w:rStyle w:val="a1"/>
            <w:lang w:val="el-GR"/>
          </w:rPr>
          <w:tab/>
        </w:r>
      </w:hyperlink>
      <w:r w:rsidR="0059175E" w:rsidRPr="0059175E">
        <w:rPr>
          <w:rStyle w:val="a1"/>
          <w:lang w:val="el-GR"/>
        </w:rPr>
        <w:t>14</w:t>
      </w:r>
    </w:p>
    <w:p w14:paraId="62F2FA87" w14:textId="77777777" w:rsidR="004C495D" w:rsidRPr="0059175E" w:rsidRDefault="00C845D8">
      <w:pPr>
        <w:pStyle w:val="TableofFigures"/>
        <w:tabs>
          <w:tab w:val="right" w:leader="underscore" w:pos="8630"/>
        </w:tabs>
        <w:rPr>
          <w:rStyle w:val="a1"/>
          <w:i w:val="0"/>
          <w:iCs w:val="0"/>
          <w:sz w:val="22"/>
          <w:szCs w:val="22"/>
          <w:lang w:val="el-GR"/>
        </w:rPr>
      </w:pPr>
      <w:hyperlink w:anchor="bookmark8" w:history="1">
        <w:r w:rsidR="0059175E" w:rsidRPr="0059175E">
          <w:rPr>
            <w:rStyle w:val="Hyperlink0"/>
            <w:lang w:val="el-GR"/>
          </w:rPr>
          <w:t>Γράφημα 9: Υφιστάμενη πληρότητα του συστήματος Υγείας (δεν έχουν επικαιροποιηθεί)</w:t>
        </w:r>
        <w:r w:rsidR="0059175E" w:rsidRPr="0059175E">
          <w:rPr>
            <w:rStyle w:val="a1"/>
            <w:lang w:val="el-GR"/>
          </w:rPr>
          <w:tab/>
        </w:r>
      </w:hyperlink>
      <w:r w:rsidR="0059175E" w:rsidRPr="0059175E">
        <w:rPr>
          <w:rStyle w:val="a1"/>
          <w:lang w:val="el-GR"/>
        </w:rPr>
        <w:t>15</w:t>
      </w:r>
    </w:p>
    <w:p w14:paraId="1E81F87E" w14:textId="77777777" w:rsidR="004C495D" w:rsidRPr="0059175E" w:rsidRDefault="00C845D8">
      <w:pPr>
        <w:pStyle w:val="TableofFigures"/>
        <w:tabs>
          <w:tab w:val="right" w:leader="underscore" w:pos="8630"/>
        </w:tabs>
        <w:rPr>
          <w:rStyle w:val="a1"/>
          <w:i w:val="0"/>
          <w:iCs w:val="0"/>
          <w:sz w:val="22"/>
          <w:szCs w:val="22"/>
          <w:lang w:val="el-GR"/>
        </w:rPr>
      </w:pPr>
      <w:hyperlink w:anchor="bookmark9" w:history="1">
        <w:r w:rsidR="0059175E" w:rsidRPr="0059175E">
          <w:rPr>
            <w:rStyle w:val="Hyperlink0"/>
            <w:lang w:val="el-GR"/>
          </w:rPr>
          <w:t xml:space="preserve">Γράφημα 10: Πληρότητα απλών κλινών διαθέσιμων για περιστατικά </w:t>
        </w:r>
        <w:r w:rsidR="0059175E">
          <w:rPr>
            <w:rStyle w:val="Hyperlink0"/>
          </w:rPr>
          <w:t>Covid</w:t>
        </w:r>
        <w:r w:rsidR="0059175E" w:rsidRPr="0059175E">
          <w:rPr>
            <w:rStyle w:val="Hyperlink0"/>
            <w:lang w:val="el-GR"/>
          </w:rPr>
          <w:t>-19.</w:t>
        </w:r>
        <w:r w:rsidR="0059175E" w:rsidRPr="0059175E">
          <w:rPr>
            <w:rStyle w:val="a1"/>
            <w:lang w:val="el-GR"/>
          </w:rPr>
          <w:tab/>
        </w:r>
      </w:hyperlink>
      <w:r w:rsidR="0059175E" w:rsidRPr="0059175E">
        <w:rPr>
          <w:rStyle w:val="a1"/>
          <w:lang w:val="el-GR"/>
        </w:rPr>
        <w:t>15</w:t>
      </w:r>
    </w:p>
    <w:p w14:paraId="7B26BF61" w14:textId="77777777" w:rsidR="004C495D" w:rsidRPr="0059175E" w:rsidRDefault="00C845D8">
      <w:pPr>
        <w:pStyle w:val="TableofFigures"/>
        <w:tabs>
          <w:tab w:val="right" w:leader="underscore" w:pos="8630"/>
        </w:tabs>
        <w:rPr>
          <w:rStyle w:val="a1"/>
          <w:i w:val="0"/>
          <w:iCs w:val="0"/>
          <w:sz w:val="22"/>
          <w:szCs w:val="22"/>
          <w:lang w:val="el-GR"/>
        </w:rPr>
      </w:pPr>
      <w:hyperlink w:anchor="bookmark10" w:history="1">
        <w:r w:rsidR="0059175E" w:rsidRPr="0059175E">
          <w:rPr>
            <w:rStyle w:val="Hyperlink0"/>
            <w:lang w:val="el-GR"/>
          </w:rPr>
          <w:t>Γράφημα 11: Κινητικότητα σε καταστήματα χώρους εστίασης και ψυχαγωγίας (σύγκριση με 15.02)</w:t>
        </w:r>
        <w:r w:rsidR="0059175E" w:rsidRPr="0059175E">
          <w:rPr>
            <w:rStyle w:val="a1"/>
            <w:lang w:val="el-GR"/>
          </w:rPr>
          <w:tab/>
        </w:r>
      </w:hyperlink>
      <w:r w:rsidR="0059175E" w:rsidRPr="0059175E">
        <w:rPr>
          <w:rStyle w:val="a1"/>
          <w:lang w:val="el-GR"/>
        </w:rPr>
        <w:t>16</w:t>
      </w:r>
    </w:p>
    <w:p w14:paraId="1888E2A1" w14:textId="77777777" w:rsidR="004C495D" w:rsidRPr="0059175E" w:rsidRDefault="00C845D8">
      <w:pPr>
        <w:pStyle w:val="TableofFigures"/>
        <w:tabs>
          <w:tab w:val="right" w:leader="underscore" w:pos="8630"/>
        </w:tabs>
        <w:rPr>
          <w:rStyle w:val="a1"/>
          <w:i w:val="0"/>
          <w:iCs w:val="0"/>
          <w:sz w:val="22"/>
          <w:szCs w:val="22"/>
          <w:lang w:val="el-GR"/>
        </w:rPr>
      </w:pPr>
      <w:hyperlink w:anchor="bookmark11" w:history="1">
        <w:r w:rsidR="0059175E" w:rsidRPr="0059175E">
          <w:rPr>
            <w:rStyle w:val="Hyperlink0"/>
            <w:lang w:val="el-GR"/>
          </w:rPr>
          <w:t>Γράφημα 12: Κινητικότητα σε εργασιακούς χώρους (σύγκριση με 15.02)</w:t>
        </w:r>
        <w:r w:rsidR="0059175E" w:rsidRPr="0059175E">
          <w:rPr>
            <w:rStyle w:val="a1"/>
            <w:lang w:val="el-GR"/>
          </w:rPr>
          <w:tab/>
        </w:r>
      </w:hyperlink>
      <w:r w:rsidR="0059175E" w:rsidRPr="0059175E">
        <w:rPr>
          <w:rStyle w:val="a1"/>
          <w:lang w:val="el-GR"/>
        </w:rPr>
        <w:t>17</w:t>
      </w:r>
    </w:p>
    <w:p w14:paraId="566AEDAA" w14:textId="77777777" w:rsidR="004C495D" w:rsidRPr="0059175E" w:rsidRDefault="00C845D8">
      <w:pPr>
        <w:pStyle w:val="TableofFigures"/>
        <w:tabs>
          <w:tab w:val="right" w:leader="underscore" w:pos="8630"/>
        </w:tabs>
        <w:rPr>
          <w:rStyle w:val="a1"/>
          <w:i w:val="0"/>
          <w:iCs w:val="0"/>
          <w:sz w:val="22"/>
          <w:szCs w:val="22"/>
          <w:lang w:val="el-GR"/>
        </w:rPr>
      </w:pPr>
      <w:hyperlink w:anchor="bookmark12" w:history="1">
        <w:r w:rsidR="0059175E" w:rsidRPr="0059175E">
          <w:rPr>
            <w:rStyle w:val="Hyperlink0"/>
            <w:lang w:val="el-GR"/>
          </w:rPr>
          <w:t>Γράφημα 13: Κινητικότητα για τρόφιμα και φάρμακα (σύγκριση με 15.02)</w:t>
        </w:r>
        <w:r w:rsidR="0059175E" w:rsidRPr="0059175E">
          <w:rPr>
            <w:rStyle w:val="a1"/>
            <w:lang w:val="el-GR"/>
          </w:rPr>
          <w:tab/>
        </w:r>
      </w:hyperlink>
      <w:r w:rsidR="0059175E" w:rsidRPr="0059175E">
        <w:rPr>
          <w:rStyle w:val="a1"/>
          <w:lang w:val="el-GR"/>
        </w:rPr>
        <w:t>17</w:t>
      </w:r>
    </w:p>
    <w:p w14:paraId="5F2C6EEB" w14:textId="77777777" w:rsidR="004C495D" w:rsidRPr="0059175E" w:rsidRDefault="00C845D8">
      <w:pPr>
        <w:pStyle w:val="TableofFigures"/>
        <w:tabs>
          <w:tab w:val="right" w:leader="underscore" w:pos="8630"/>
        </w:tabs>
        <w:rPr>
          <w:rStyle w:val="a1"/>
          <w:i w:val="0"/>
          <w:iCs w:val="0"/>
          <w:sz w:val="22"/>
          <w:szCs w:val="22"/>
          <w:lang w:val="el-GR"/>
        </w:rPr>
      </w:pPr>
      <w:hyperlink w:anchor="bookmark13" w:history="1">
        <w:r w:rsidR="0059175E" w:rsidRPr="0059175E">
          <w:rPr>
            <w:rStyle w:val="Hyperlink0"/>
            <w:lang w:val="el-GR"/>
          </w:rPr>
          <w:t xml:space="preserve">Γράφημα </w:t>
        </w:r>
        <w:r w:rsidR="0059175E">
          <w:rPr>
            <w:rStyle w:val="Hyperlink0"/>
            <w:lang w:val="de-DE"/>
          </w:rPr>
          <w:t xml:space="preserve">14: </w:t>
        </w:r>
        <w:r w:rsidR="0059175E" w:rsidRPr="0059175E">
          <w:rPr>
            <w:rStyle w:val="Hyperlink0"/>
            <w:lang w:val="el-GR"/>
          </w:rPr>
          <w:t>Παραμονή στις κατοικίες</w:t>
        </w:r>
        <w:r w:rsidR="0059175E" w:rsidRPr="0059175E">
          <w:rPr>
            <w:rStyle w:val="a1"/>
            <w:lang w:val="el-GR"/>
          </w:rPr>
          <w:tab/>
        </w:r>
      </w:hyperlink>
      <w:r w:rsidR="0059175E" w:rsidRPr="0059175E">
        <w:rPr>
          <w:rStyle w:val="a1"/>
          <w:lang w:val="el-GR"/>
        </w:rPr>
        <w:t>18</w:t>
      </w:r>
    </w:p>
    <w:p w14:paraId="46A8173F" w14:textId="77777777" w:rsidR="004C495D" w:rsidRPr="0059175E" w:rsidRDefault="00C845D8">
      <w:pPr>
        <w:pStyle w:val="TableofFigures"/>
        <w:tabs>
          <w:tab w:val="right" w:leader="underscore" w:pos="8630"/>
        </w:tabs>
        <w:rPr>
          <w:rStyle w:val="a1"/>
          <w:i w:val="0"/>
          <w:iCs w:val="0"/>
          <w:sz w:val="22"/>
          <w:szCs w:val="22"/>
          <w:lang w:val="el-GR"/>
        </w:rPr>
      </w:pPr>
      <w:hyperlink w:anchor="bookmark14" w:history="1">
        <w:r w:rsidR="0059175E" w:rsidRPr="0059175E">
          <w:rPr>
            <w:rStyle w:val="Hyperlink0"/>
            <w:lang w:val="el-GR"/>
          </w:rPr>
          <w:t xml:space="preserve">Γράφημα </w:t>
        </w:r>
        <w:r w:rsidR="0059175E">
          <w:rPr>
            <w:rStyle w:val="Hyperlink0"/>
            <w:lang w:val="de-DE"/>
          </w:rPr>
          <w:t xml:space="preserve">15: </w:t>
        </w:r>
        <w:r w:rsidR="0059175E" w:rsidRPr="0059175E">
          <w:rPr>
            <w:rStyle w:val="Hyperlink0"/>
            <w:lang w:val="el-GR"/>
          </w:rPr>
          <w:t>Κινητικότητα στα ΜΜΜ (σύγκριση με 15.02)</w:t>
        </w:r>
        <w:r w:rsidR="0059175E" w:rsidRPr="0059175E">
          <w:rPr>
            <w:rStyle w:val="a1"/>
            <w:lang w:val="el-GR"/>
          </w:rPr>
          <w:tab/>
        </w:r>
      </w:hyperlink>
      <w:r w:rsidR="0059175E" w:rsidRPr="0059175E">
        <w:rPr>
          <w:rStyle w:val="a1"/>
          <w:lang w:val="el-GR"/>
        </w:rPr>
        <w:t>18</w:t>
      </w:r>
    </w:p>
    <w:p w14:paraId="3990989D" w14:textId="77777777" w:rsidR="004C495D" w:rsidRPr="0059175E" w:rsidRDefault="00C845D8">
      <w:pPr>
        <w:pStyle w:val="TableofFigures"/>
        <w:tabs>
          <w:tab w:val="right" w:leader="underscore" w:pos="8630"/>
        </w:tabs>
        <w:rPr>
          <w:rStyle w:val="a1"/>
          <w:i w:val="0"/>
          <w:iCs w:val="0"/>
          <w:sz w:val="22"/>
          <w:szCs w:val="22"/>
          <w:lang w:val="el-GR"/>
        </w:rPr>
      </w:pPr>
      <w:hyperlink w:anchor="bookmark15" w:history="1">
        <w:r w:rsidR="0059175E" w:rsidRPr="0059175E">
          <w:rPr>
            <w:rStyle w:val="Hyperlink0"/>
            <w:lang w:val="el-GR"/>
          </w:rPr>
          <w:t>Γράφημα 16: Κινητικότητα σε πάρκα (σύγκριση με 15.02)</w:t>
        </w:r>
        <w:r w:rsidR="0059175E" w:rsidRPr="0059175E">
          <w:rPr>
            <w:rStyle w:val="a1"/>
            <w:lang w:val="el-GR"/>
          </w:rPr>
          <w:tab/>
        </w:r>
      </w:hyperlink>
      <w:r w:rsidR="0059175E" w:rsidRPr="0059175E">
        <w:rPr>
          <w:rStyle w:val="a1"/>
          <w:lang w:val="el-GR"/>
        </w:rPr>
        <w:t>19</w:t>
      </w:r>
    </w:p>
    <w:p w14:paraId="7B3B98DF" w14:textId="77777777" w:rsidR="004C495D" w:rsidRPr="0059175E" w:rsidRDefault="00C845D8">
      <w:pPr>
        <w:pStyle w:val="TableofFigures"/>
        <w:tabs>
          <w:tab w:val="right" w:leader="underscore" w:pos="8630"/>
        </w:tabs>
        <w:rPr>
          <w:rStyle w:val="a1"/>
          <w:i w:val="0"/>
          <w:iCs w:val="0"/>
          <w:sz w:val="22"/>
          <w:szCs w:val="22"/>
          <w:lang w:val="el-GR"/>
        </w:rPr>
      </w:pPr>
      <w:hyperlink w:anchor="bookmark16" w:history="1">
        <w:r w:rsidR="0059175E" w:rsidRPr="0059175E">
          <w:rPr>
            <w:rStyle w:val="Hyperlink0"/>
            <w:lang w:val="el-GR"/>
          </w:rPr>
          <w:t>Γράφημα 17: Ποσοστιαία μεταβολή κυλιόμενου μέσου όρου 7-ημερών για  ζήτηση ενέργειας</w:t>
        </w:r>
        <w:r w:rsidR="0059175E" w:rsidRPr="0059175E">
          <w:rPr>
            <w:rStyle w:val="a1"/>
            <w:lang w:val="el-GR"/>
          </w:rPr>
          <w:tab/>
        </w:r>
      </w:hyperlink>
      <w:r w:rsidR="0059175E" w:rsidRPr="0059175E">
        <w:rPr>
          <w:rStyle w:val="a1"/>
          <w:lang w:val="el-GR"/>
        </w:rPr>
        <w:t>22</w:t>
      </w:r>
    </w:p>
    <w:p w14:paraId="38649B0C" w14:textId="77777777" w:rsidR="004C495D" w:rsidRPr="0059175E" w:rsidRDefault="004C495D">
      <w:pPr>
        <w:pStyle w:val="a0"/>
        <w:shd w:val="clear" w:color="auto" w:fill="FFFFFF"/>
        <w:spacing w:before="120" w:after="120"/>
        <w:rPr>
          <w:rStyle w:val="a1"/>
          <w:rFonts w:ascii="Calibri" w:eastAsia="Calibri" w:hAnsi="Calibri" w:cs="Calibri"/>
          <w:sz w:val="22"/>
          <w:szCs w:val="22"/>
          <w:lang w:val="el-GR"/>
        </w:rPr>
      </w:pPr>
    </w:p>
    <w:p w14:paraId="069CF4E7" w14:textId="77777777" w:rsidR="004C495D" w:rsidRPr="0059175E" w:rsidRDefault="0059175E">
      <w:pPr>
        <w:pStyle w:val="TOC3"/>
        <w:rPr>
          <w:lang w:val="el-GR"/>
        </w:rPr>
      </w:pPr>
      <w:r w:rsidRPr="0059175E">
        <w:rPr>
          <w:rStyle w:val="a1"/>
          <w:rFonts w:ascii="Arial Unicode MS" w:eastAsia="Arial Unicode MS" w:hAnsi="Arial Unicode MS" w:cs="Arial Unicode MS"/>
          <w:b w:val="0"/>
          <w:bCs w:val="0"/>
          <w:i w:val="0"/>
          <w:iCs w:val="0"/>
          <w:lang w:val="el-GR"/>
        </w:rPr>
        <w:br w:type="page"/>
      </w:r>
    </w:p>
    <w:p w14:paraId="4E6BF7B7" w14:textId="77777777" w:rsidR="004C495D" w:rsidRPr="0059175E" w:rsidRDefault="0059175E">
      <w:pPr>
        <w:pStyle w:val="a2"/>
        <w:keepLines/>
        <w:spacing w:before="240" w:after="240"/>
        <w:ind w:left="432" w:hanging="432"/>
        <w:rPr>
          <w:rStyle w:val="a1"/>
          <w:rFonts w:ascii="Calibri" w:eastAsia="Calibri" w:hAnsi="Calibri" w:cs="Calibri"/>
          <w:color w:val="4F81BD"/>
          <w:sz w:val="32"/>
          <w:szCs w:val="32"/>
          <w:u w:color="4F81BD"/>
          <w:lang w:val="el-GR"/>
        </w:rPr>
      </w:pPr>
      <w:bookmarkStart w:id="2" w:name="_Toc"/>
      <w:r w:rsidRPr="0059175E">
        <w:rPr>
          <w:rStyle w:val="a1"/>
          <w:rFonts w:ascii="Calibri" w:hAnsi="Calibri"/>
          <w:color w:val="4F81BD"/>
          <w:sz w:val="32"/>
          <w:szCs w:val="32"/>
          <w:u w:color="4F81BD"/>
          <w:lang w:val="el-GR"/>
        </w:rPr>
        <w:lastRenderedPageBreak/>
        <w:t>Συνοπτική Περίληψη</w:t>
      </w:r>
      <w:bookmarkEnd w:id="2"/>
    </w:p>
    <w:p w14:paraId="1F0B115B" w14:textId="7DD030A2"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Η 1</w:t>
      </w:r>
      <w:r w:rsidR="00A94C41">
        <w:rPr>
          <w:rStyle w:val="a1"/>
          <w:rFonts w:ascii="Calibri" w:hAnsi="Calibri"/>
          <w:lang w:val="el-GR"/>
        </w:rPr>
        <w:t>3</w:t>
      </w:r>
      <w:r w:rsidRPr="0059175E">
        <w:rPr>
          <w:rStyle w:val="a1"/>
          <w:rFonts w:ascii="Calibri" w:hAnsi="Calibri"/>
          <w:vertAlign w:val="superscript"/>
          <w:lang w:val="el-GR"/>
        </w:rPr>
        <w:t>η</w:t>
      </w:r>
      <w:r w:rsidRPr="0059175E">
        <w:rPr>
          <w:rStyle w:val="a1"/>
          <w:rFonts w:ascii="Calibri" w:hAnsi="Calibri"/>
          <w:lang w:val="el-GR"/>
        </w:rPr>
        <w:t xml:space="preserve"> έκθεση προόδου του Πα</w:t>
      </w:r>
      <w:r w:rsidR="009D604C">
        <w:rPr>
          <w:rStyle w:val="a1"/>
          <w:rFonts w:ascii="Calibri" w:hAnsi="Calibri"/>
          <w:lang w:val="el-GR"/>
        </w:rPr>
        <w:t>ρ</w:t>
      </w:r>
      <w:r w:rsidR="00A94C41">
        <w:rPr>
          <w:rStyle w:val="a1"/>
          <w:rFonts w:ascii="Calibri" w:hAnsi="Calibri"/>
          <w:lang w:val="el-GR"/>
        </w:rPr>
        <w:t>ατηρητηρίου αφορά το διάστημα 27</w:t>
      </w:r>
      <w:r w:rsidR="009D604C">
        <w:rPr>
          <w:rStyle w:val="a1"/>
          <w:rFonts w:ascii="Calibri" w:hAnsi="Calibri"/>
          <w:lang w:val="el-GR"/>
        </w:rPr>
        <w:t xml:space="preserve"> </w:t>
      </w:r>
      <w:r w:rsidRPr="0059175E">
        <w:rPr>
          <w:rStyle w:val="a1"/>
          <w:rFonts w:ascii="Calibri" w:hAnsi="Calibri"/>
          <w:lang w:val="el-GR"/>
        </w:rPr>
        <w:t xml:space="preserve">Αυγούστου </w:t>
      </w:r>
      <w:r w:rsidR="00A94C41">
        <w:rPr>
          <w:rStyle w:val="a1"/>
          <w:rFonts w:ascii="Calibri" w:hAnsi="Calibri"/>
          <w:lang w:val="el-GR"/>
        </w:rPr>
        <w:t xml:space="preserve">έως 2 Σεπτεμβρίου </w:t>
      </w:r>
      <w:r w:rsidRPr="0059175E">
        <w:rPr>
          <w:rStyle w:val="a1"/>
          <w:rFonts w:ascii="Calibri" w:hAnsi="Calibri"/>
          <w:lang w:val="el-GR"/>
        </w:rPr>
        <w:t xml:space="preserve">και έχει ως στόχο να διαπιστωθεί κατά πόσο οι τάσεις στους βασικούς άξονες παρατήρησης που είχαν ήδη διαφανεί από τις προηγούμενες εκθέσεις επαληθεύονται ή αντιστρέφονται με την προσθήκη ολοένα και περισσότερων δεδομένων. </w:t>
      </w:r>
    </w:p>
    <w:p w14:paraId="3F575136" w14:textId="5BD214E0" w:rsidR="007B6CDF" w:rsidRPr="00305D3D" w:rsidRDefault="0059175E">
      <w:pPr>
        <w:pStyle w:val="BodyText"/>
        <w:rPr>
          <w:rStyle w:val="a1"/>
          <w:rFonts w:ascii="Calibri" w:hAnsi="Calibri"/>
          <w:lang w:val="el-GR"/>
        </w:rPr>
      </w:pPr>
      <w:r w:rsidRPr="00305D3D">
        <w:rPr>
          <w:rStyle w:val="a1"/>
          <w:rFonts w:ascii="Calibri" w:hAnsi="Calibri"/>
          <w:lang w:val="el-GR"/>
        </w:rPr>
        <w:t xml:space="preserve">Στον άξονα της υγείας και της πολιτικής προστασίας, </w:t>
      </w:r>
      <w:r w:rsidR="007C16DA" w:rsidRPr="00305D3D">
        <w:rPr>
          <w:rStyle w:val="a1"/>
          <w:rFonts w:ascii="Calibri" w:hAnsi="Calibri"/>
          <w:lang w:val="el-GR"/>
        </w:rPr>
        <w:t>η</w:t>
      </w:r>
      <w:r w:rsidR="00CC33F3" w:rsidRPr="00305D3D">
        <w:rPr>
          <w:rStyle w:val="a1"/>
          <w:rFonts w:ascii="Calibri" w:hAnsi="Calibri"/>
          <w:lang w:val="el-GR"/>
        </w:rPr>
        <w:t xml:space="preserve"> τελευταία εβδομάδα εμφανίζει </w:t>
      </w:r>
      <w:r w:rsidR="00412924" w:rsidRPr="00305D3D">
        <w:rPr>
          <w:rStyle w:val="a1"/>
          <w:rFonts w:ascii="Calibri" w:hAnsi="Calibri"/>
          <w:lang w:val="el-GR"/>
        </w:rPr>
        <w:t>μία επιδεινούμενη τάση</w:t>
      </w:r>
      <w:r w:rsidR="00CC33F3" w:rsidRPr="00305D3D">
        <w:rPr>
          <w:rStyle w:val="a1"/>
          <w:rFonts w:ascii="Calibri" w:hAnsi="Calibri"/>
          <w:lang w:val="el-GR"/>
        </w:rPr>
        <w:t>. Συνεχίζεται</w:t>
      </w:r>
      <w:r w:rsidRPr="00305D3D">
        <w:rPr>
          <w:rStyle w:val="a1"/>
          <w:rFonts w:ascii="Calibri" w:hAnsi="Calibri"/>
          <w:lang w:val="el-GR"/>
        </w:rPr>
        <w:t xml:space="preserve"> </w:t>
      </w:r>
      <w:r w:rsidR="00CC33F3" w:rsidRPr="00305D3D">
        <w:rPr>
          <w:rStyle w:val="a1"/>
          <w:rFonts w:ascii="Calibri" w:hAnsi="Calibri"/>
          <w:lang w:val="el-GR"/>
        </w:rPr>
        <w:t>η</w:t>
      </w:r>
      <w:r w:rsidRPr="00305D3D">
        <w:rPr>
          <w:rStyle w:val="a1"/>
          <w:rFonts w:ascii="Calibri" w:hAnsi="Calibri"/>
          <w:lang w:val="el-GR"/>
        </w:rPr>
        <w:t xml:space="preserve"> </w:t>
      </w:r>
      <w:r w:rsidR="001959A4" w:rsidRPr="00305D3D">
        <w:rPr>
          <w:rStyle w:val="a1"/>
          <w:rFonts w:ascii="Calibri" w:hAnsi="Calibri"/>
          <w:lang w:val="el-GR"/>
        </w:rPr>
        <w:t>σταθεροποίηση</w:t>
      </w:r>
      <w:r w:rsidRPr="00305D3D">
        <w:rPr>
          <w:rStyle w:val="a1"/>
          <w:rFonts w:ascii="Calibri" w:hAnsi="Calibri"/>
          <w:lang w:val="el-GR"/>
        </w:rPr>
        <w:t xml:space="preserve"> στο μέσο όρο των ημερησίων κρουσμάτων</w:t>
      </w:r>
      <w:r w:rsidR="00A40071" w:rsidRPr="00305D3D">
        <w:rPr>
          <w:rStyle w:val="a1"/>
          <w:rFonts w:ascii="Calibri" w:hAnsi="Calibri"/>
          <w:lang w:val="el-GR"/>
        </w:rPr>
        <w:t>,</w:t>
      </w:r>
      <w:r w:rsidRPr="00305D3D">
        <w:rPr>
          <w:rStyle w:val="a1"/>
          <w:rFonts w:ascii="Calibri" w:hAnsi="Calibri"/>
          <w:lang w:val="el-GR"/>
        </w:rPr>
        <w:t xml:space="preserve"> που διαμορφώνεται σε 7ήμερη κυλιόμενη βάση στα 2</w:t>
      </w:r>
      <w:r w:rsidR="00900A8F">
        <w:rPr>
          <w:rStyle w:val="a1"/>
          <w:rFonts w:ascii="Calibri" w:hAnsi="Calibri"/>
          <w:lang w:val="el-GR"/>
        </w:rPr>
        <w:t>20</w:t>
      </w:r>
      <w:r w:rsidRPr="00305D3D">
        <w:rPr>
          <w:rStyle w:val="a1"/>
          <w:rFonts w:ascii="Calibri" w:hAnsi="Calibri"/>
          <w:lang w:val="el-GR"/>
        </w:rPr>
        <w:t xml:space="preserve"> κρούσματα ανά ημέρα, από </w:t>
      </w:r>
      <w:r w:rsidR="001959A4" w:rsidRPr="00305D3D">
        <w:rPr>
          <w:rStyle w:val="a1"/>
          <w:rFonts w:ascii="Calibri" w:hAnsi="Calibri"/>
          <w:lang w:val="el-GR"/>
        </w:rPr>
        <w:t>21</w:t>
      </w:r>
      <w:r w:rsidR="00CC33F3" w:rsidRPr="00305D3D">
        <w:rPr>
          <w:rStyle w:val="a1"/>
          <w:rFonts w:ascii="Calibri" w:hAnsi="Calibri"/>
          <w:lang w:val="el-GR"/>
        </w:rPr>
        <w:t>6</w:t>
      </w:r>
      <w:r w:rsidRPr="00305D3D">
        <w:rPr>
          <w:rStyle w:val="a1"/>
          <w:rFonts w:ascii="Calibri" w:hAnsi="Calibri"/>
          <w:lang w:val="el-GR"/>
        </w:rPr>
        <w:t xml:space="preserve"> στην προηγούμενη έκθεση. </w:t>
      </w:r>
      <w:r w:rsidR="00CC33F3" w:rsidRPr="00305D3D">
        <w:rPr>
          <w:rStyle w:val="a1"/>
          <w:rFonts w:ascii="Calibri" w:hAnsi="Calibri"/>
          <w:lang w:val="el-GR"/>
        </w:rPr>
        <w:t>Ωστόσο παρατηρείτ</w:t>
      </w:r>
      <w:r w:rsidR="00412924" w:rsidRPr="00305D3D">
        <w:rPr>
          <w:rStyle w:val="a1"/>
          <w:rFonts w:ascii="Calibri" w:hAnsi="Calibri"/>
          <w:lang w:val="el-GR"/>
        </w:rPr>
        <w:t>αι</w:t>
      </w:r>
      <w:r w:rsidR="00CC33F3" w:rsidRPr="00305D3D">
        <w:rPr>
          <w:rStyle w:val="a1"/>
          <w:rFonts w:ascii="Calibri" w:hAnsi="Calibri"/>
          <w:lang w:val="el-GR"/>
        </w:rPr>
        <w:t xml:space="preserve"> επιδείνωση στον μέσο </w:t>
      </w:r>
      <w:r w:rsidR="007C16DA" w:rsidRPr="00305D3D">
        <w:rPr>
          <w:rStyle w:val="a1"/>
          <w:rFonts w:ascii="Calibri" w:hAnsi="Calibri"/>
          <w:lang w:val="el-GR"/>
        </w:rPr>
        <w:t>όρο</w:t>
      </w:r>
      <w:r w:rsidR="00CC33F3" w:rsidRPr="00305D3D">
        <w:rPr>
          <w:rStyle w:val="a1"/>
          <w:rFonts w:ascii="Calibri" w:hAnsi="Calibri"/>
          <w:lang w:val="el-GR"/>
        </w:rPr>
        <w:t xml:space="preserve"> θανάτων</w:t>
      </w:r>
      <w:r w:rsidR="00412924" w:rsidRPr="00305D3D">
        <w:rPr>
          <w:rStyle w:val="a1"/>
          <w:rFonts w:ascii="Calibri" w:hAnsi="Calibri"/>
          <w:lang w:val="el-GR"/>
        </w:rPr>
        <w:t xml:space="preserve"> και νοσηλευόμενων σε ΜΕΘ</w:t>
      </w:r>
      <w:r w:rsidR="00CC33F3" w:rsidRPr="00305D3D">
        <w:rPr>
          <w:rStyle w:val="a1"/>
          <w:rFonts w:ascii="Calibri" w:hAnsi="Calibri"/>
          <w:lang w:val="el-GR"/>
        </w:rPr>
        <w:t>.</w:t>
      </w:r>
      <w:r w:rsidR="00412924" w:rsidRPr="00305D3D">
        <w:rPr>
          <w:rStyle w:val="a1"/>
          <w:rFonts w:ascii="Calibri" w:hAnsi="Calibri"/>
          <w:lang w:val="el-GR"/>
        </w:rPr>
        <w:t xml:space="preserve"> </w:t>
      </w:r>
    </w:p>
    <w:p w14:paraId="1188C897" w14:textId="3D12798C" w:rsidR="00390C3D" w:rsidRPr="00390C3D" w:rsidRDefault="00390C3D" w:rsidP="00390C3D">
      <w:pPr>
        <w:pStyle w:val="Caption"/>
        <w:jc w:val="center"/>
        <w:rPr>
          <w:rStyle w:val="a1"/>
          <w:rFonts w:ascii="Calibri" w:eastAsia="Calibri" w:hAnsi="Calibri" w:cs="Calibri"/>
          <w:lang w:val="el-GR"/>
        </w:rPr>
      </w:pPr>
      <w:r>
        <w:rPr>
          <w:rStyle w:val="a1"/>
          <w:lang w:val="el-GR"/>
        </w:rPr>
        <w:t xml:space="preserve">Πίνακας </w:t>
      </w:r>
      <w:r>
        <w:rPr>
          <w:rStyle w:val="a1"/>
          <w:lang w:val="ru-RU"/>
        </w:rPr>
        <w:t xml:space="preserve">1: </w:t>
      </w:r>
      <w:bookmarkStart w:id="3" w:name="_Hlk48853872"/>
      <w:r w:rsidRPr="001959A4">
        <w:rPr>
          <w:rStyle w:val="a1"/>
          <w:lang w:val="el-GR"/>
        </w:rPr>
        <w:t>Κρούσματα</w:t>
      </w:r>
      <w:bookmarkEnd w:id="3"/>
      <w:r w:rsidRPr="001959A4">
        <w:rPr>
          <w:rStyle w:val="a1"/>
          <w:lang w:val="el-GR"/>
        </w:rPr>
        <w:t xml:space="preserve"> ανά ημέρα </w:t>
      </w:r>
      <w:r w:rsidRPr="0090276B">
        <w:rPr>
          <w:rStyle w:val="a1"/>
          <w:lang w:val="el-GR"/>
        </w:rPr>
        <w:t>(κυλιόμενο</w:t>
      </w:r>
      <w:r w:rsidR="00CA74A0">
        <w:rPr>
          <w:rStyle w:val="a1"/>
          <w:lang w:val="el-GR"/>
        </w:rPr>
        <w:t>ι</w:t>
      </w:r>
      <w:r w:rsidRPr="0090276B">
        <w:rPr>
          <w:rStyle w:val="a1"/>
          <w:lang w:val="el-GR"/>
        </w:rPr>
        <w:t xml:space="preserve"> 7-ημερο</w:t>
      </w:r>
      <w:r w:rsidR="00CA74A0">
        <w:rPr>
          <w:rStyle w:val="a1"/>
          <w:lang w:val="el-GR"/>
        </w:rPr>
        <w:t>ι</w:t>
      </w:r>
      <w:r w:rsidRPr="0090276B">
        <w:rPr>
          <w:rStyle w:val="a1"/>
          <w:lang w:val="el-GR"/>
        </w:rPr>
        <w:t xml:space="preserve"> μέσο</w:t>
      </w:r>
      <w:r w:rsidR="00CA74A0">
        <w:rPr>
          <w:rStyle w:val="a1"/>
          <w:lang w:val="el-GR"/>
        </w:rPr>
        <w:t>ι</w:t>
      </w:r>
      <w:r w:rsidRPr="0090276B">
        <w:rPr>
          <w:rStyle w:val="a1"/>
          <w:lang w:val="el-GR"/>
        </w:rPr>
        <w:t xml:space="preserve"> όρο</w:t>
      </w:r>
      <w:r w:rsidR="00CA74A0">
        <w:rPr>
          <w:rStyle w:val="a1"/>
          <w:lang w:val="el-GR"/>
        </w:rPr>
        <w:t>ι</w:t>
      </w:r>
      <w:r w:rsidRPr="0090276B">
        <w:rPr>
          <w:rStyle w:val="a1"/>
          <w:lang w:val="el-GR"/>
        </w:rPr>
        <w:t>)</w:t>
      </w:r>
      <w:r w:rsidR="006D2EDC" w:rsidRPr="0090276B">
        <w:rPr>
          <w:rStyle w:val="a1"/>
          <w:lang w:val="el-GR"/>
        </w:rPr>
        <w:t xml:space="preserve">, </w:t>
      </w:r>
      <w:r w:rsidR="00D97F87" w:rsidRPr="00D97F87">
        <w:rPr>
          <w:rStyle w:val="a1"/>
          <w:lang w:val="el-GR"/>
        </w:rPr>
        <w:t>02</w:t>
      </w:r>
      <w:r w:rsidR="006D2EDC" w:rsidRPr="0090276B">
        <w:rPr>
          <w:rStyle w:val="a1"/>
          <w:lang w:val="el-GR"/>
        </w:rPr>
        <w:t>.0</w:t>
      </w:r>
      <w:r w:rsidR="00D97F87" w:rsidRPr="00D97F87">
        <w:rPr>
          <w:rStyle w:val="a1"/>
          <w:lang w:val="el-GR"/>
        </w:rPr>
        <w:t>9</w:t>
      </w:r>
      <w:r w:rsidR="006D2EDC" w:rsidRPr="0090276B">
        <w:rPr>
          <w:rStyle w:val="a1"/>
          <w:lang w:val="el-GR"/>
        </w:rPr>
        <w:t>.20</w:t>
      </w:r>
    </w:p>
    <w:tbl>
      <w:tblPr>
        <w:tblStyle w:val="GridTable6Colorful-Accent11"/>
        <w:tblW w:w="8802" w:type="dxa"/>
        <w:jc w:val="center"/>
        <w:tblLook w:val="04A0" w:firstRow="1" w:lastRow="0" w:firstColumn="1" w:lastColumn="0" w:noHBand="0" w:noVBand="1"/>
      </w:tblPr>
      <w:tblGrid>
        <w:gridCol w:w="2122"/>
        <w:gridCol w:w="837"/>
        <w:gridCol w:w="1530"/>
        <w:gridCol w:w="1985"/>
        <w:gridCol w:w="850"/>
        <w:gridCol w:w="1478"/>
      </w:tblGrid>
      <w:tr w:rsidR="00CA74A0" w:rsidRPr="00AD2291" w14:paraId="79B5111C" w14:textId="77777777" w:rsidTr="002B1170">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72C66AB9" w14:textId="5EAD4BF4" w:rsidR="00CA74A0" w:rsidRPr="009D604C" w:rsidRDefault="00CA74A0" w:rsidP="0001657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Χώρα</w:t>
            </w:r>
          </w:p>
        </w:tc>
        <w:tc>
          <w:tcPr>
            <w:tcW w:w="837" w:type="dxa"/>
            <w:noWrap/>
          </w:tcPr>
          <w:p w14:paraId="40F93A96" w14:textId="72F22C21" w:rsidR="00CA74A0" w:rsidRPr="00CA74A0" w:rsidRDefault="00CA74A0"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Μέσος</w:t>
            </w:r>
            <w:r w:rsidR="00A17F32">
              <w:rPr>
                <w:rFonts w:ascii="Calibri" w:eastAsia="Times New Roman" w:hAnsi="Calibri" w:cs="Calibri"/>
                <w:color w:val="000000"/>
                <w:sz w:val="22"/>
                <w:szCs w:val="22"/>
                <w:bdr w:val="none" w:sz="0" w:space="0" w:color="auto"/>
                <w:lang w:val="el-GR"/>
              </w:rPr>
              <w:t xml:space="preserve"> όρος</w:t>
            </w:r>
          </w:p>
        </w:tc>
        <w:tc>
          <w:tcPr>
            <w:tcW w:w="1530" w:type="dxa"/>
          </w:tcPr>
          <w:p w14:paraId="34495E3D" w14:textId="7D732076" w:rsidR="00CA74A0" w:rsidRPr="009D604C" w:rsidRDefault="00AD2291"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Μ</w:t>
            </w:r>
            <w:r w:rsidRPr="00AD2291">
              <w:rPr>
                <w:rFonts w:ascii="Calibri" w:eastAsia="Times New Roman" w:hAnsi="Calibri" w:cs="Calibri"/>
                <w:color w:val="000000"/>
                <w:sz w:val="22"/>
                <w:szCs w:val="22"/>
                <w:bdr w:val="none" w:sz="0" w:space="0" w:color="auto"/>
                <w:lang w:val="el-GR"/>
              </w:rPr>
              <w:t>.</w:t>
            </w:r>
            <w:r>
              <w:rPr>
                <w:rFonts w:ascii="Calibri" w:eastAsia="Times New Roman" w:hAnsi="Calibri" w:cs="Calibri"/>
                <w:color w:val="000000"/>
                <w:sz w:val="22"/>
                <w:szCs w:val="22"/>
                <w:bdr w:val="none" w:sz="0" w:space="0" w:color="auto"/>
              </w:rPr>
              <w:t>O</w:t>
            </w:r>
            <w:r w:rsidRPr="00AD2291">
              <w:rPr>
                <w:rFonts w:ascii="Calibri" w:eastAsia="Times New Roman" w:hAnsi="Calibri" w:cs="Calibri"/>
                <w:color w:val="000000"/>
                <w:sz w:val="22"/>
                <w:szCs w:val="22"/>
                <w:bdr w:val="none" w:sz="0" w:space="0" w:color="auto"/>
                <w:lang w:val="el-GR"/>
              </w:rPr>
              <w:t>.</w:t>
            </w:r>
            <w:r w:rsidR="002B1170">
              <w:rPr>
                <w:rFonts w:ascii="Calibri" w:eastAsia="Times New Roman" w:hAnsi="Calibri" w:cs="Calibri"/>
                <w:color w:val="000000"/>
                <w:sz w:val="22"/>
                <w:szCs w:val="22"/>
                <w:bdr w:val="none" w:sz="0" w:space="0" w:color="auto"/>
                <w:lang w:val="el-GR"/>
              </w:rPr>
              <w:t xml:space="preserve"> ανά </w:t>
            </w:r>
            <w:r w:rsidR="00CA74A0">
              <w:rPr>
                <w:rFonts w:ascii="Calibri" w:eastAsia="Times New Roman" w:hAnsi="Calibri" w:cs="Calibri"/>
                <w:color w:val="000000"/>
                <w:sz w:val="22"/>
                <w:szCs w:val="22"/>
                <w:bdr w:val="none" w:sz="0" w:space="0" w:color="auto"/>
                <w:lang w:val="el-GR"/>
              </w:rPr>
              <w:t>1 εκ. κατοίκους</w:t>
            </w:r>
          </w:p>
        </w:tc>
        <w:tc>
          <w:tcPr>
            <w:tcW w:w="1985" w:type="dxa"/>
            <w:noWrap/>
          </w:tcPr>
          <w:p w14:paraId="7DB12A84" w14:textId="542413FE" w:rsidR="00CA74A0" w:rsidRPr="00CA74A0" w:rsidRDefault="00CA74A0"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Χώρα</w:t>
            </w:r>
          </w:p>
        </w:tc>
        <w:tc>
          <w:tcPr>
            <w:tcW w:w="850" w:type="dxa"/>
            <w:noWrap/>
          </w:tcPr>
          <w:p w14:paraId="10B8FA6C" w14:textId="04F8F39D" w:rsidR="00CA74A0" w:rsidRPr="00AD2291" w:rsidRDefault="00CA74A0"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Μέσος</w:t>
            </w:r>
            <w:r w:rsidR="00A17F32">
              <w:rPr>
                <w:rFonts w:ascii="Calibri" w:eastAsia="Times New Roman" w:hAnsi="Calibri" w:cs="Calibri"/>
                <w:color w:val="000000"/>
                <w:sz w:val="22"/>
                <w:szCs w:val="22"/>
                <w:bdr w:val="none" w:sz="0" w:space="0" w:color="auto"/>
                <w:lang w:val="el-GR"/>
              </w:rPr>
              <w:t xml:space="preserve"> όρος</w:t>
            </w:r>
          </w:p>
        </w:tc>
        <w:tc>
          <w:tcPr>
            <w:tcW w:w="1478" w:type="dxa"/>
          </w:tcPr>
          <w:p w14:paraId="236BCD70" w14:textId="5155E001" w:rsidR="00CA74A0" w:rsidRPr="00AD2291" w:rsidRDefault="00AD2291"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rPr>
              <w:t>M</w:t>
            </w:r>
            <w:r w:rsidRPr="00AD2291">
              <w:rPr>
                <w:rFonts w:ascii="Calibri" w:eastAsia="Times New Roman" w:hAnsi="Calibri" w:cs="Calibri"/>
                <w:color w:val="000000"/>
                <w:sz w:val="22"/>
                <w:szCs w:val="22"/>
                <w:bdr w:val="none" w:sz="0" w:space="0" w:color="auto"/>
                <w:lang w:val="el-GR"/>
              </w:rPr>
              <w:t>.</w:t>
            </w:r>
            <w:r>
              <w:rPr>
                <w:rFonts w:ascii="Calibri" w:eastAsia="Times New Roman" w:hAnsi="Calibri" w:cs="Calibri"/>
                <w:color w:val="000000"/>
                <w:sz w:val="22"/>
                <w:szCs w:val="22"/>
                <w:bdr w:val="none" w:sz="0" w:space="0" w:color="auto"/>
              </w:rPr>
              <w:t>O</w:t>
            </w:r>
            <w:r w:rsidRPr="00AD2291">
              <w:rPr>
                <w:rFonts w:ascii="Calibri" w:eastAsia="Times New Roman" w:hAnsi="Calibri" w:cs="Calibri"/>
                <w:color w:val="000000"/>
                <w:sz w:val="22"/>
                <w:szCs w:val="22"/>
                <w:bdr w:val="none" w:sz="0" w:space="0" w:color="auto"/>
                <w:lang w:val="el-GR"/>
              </w:rPr>
              <w:t>.</w:t>
            </w:r>
            <w:r w:rsidR="002B1170">
              <w:rPr>
                <w:rFonts w:ascii="Calibri" w:eastAsia="Times New Roman" w:hAnsi="Calibri" w:cs="Calibri"/>
                <w:color w:val="000000"/>
                <w:sz w:val="22"/>
                <w:szCs w:val="22"/>
                <w:bdr w:val="none" w:sz="0" w:space="0" w:color="auto"/>
                <w:lang w:val="el-GR"/>
              </w:rPr>
              <w:t xml:space="preserve"> ανά </w:t>
            </w:r>
            <w:r w:rsidR="00CA74A0">
              <w:rPr>
                <w:rFonts w:ascii="Calibri" w:eastAsia="Times New Roman" w:hAnsi="Calibri" w:cs="Calibri"/>
                <w:color w:val="000000"/>
                <w:sz w:val="22"/>
                <w:szCs w:val="22"/>
                <w:bdr w:val="none" w:sz="0" w:space="0" w:color="auto"/>
                <w:lang w:val="el-GR"/>
              </w:rPr>
              <w:t>1 εκ. κατοίκους</w:t>
            </w:r>
          </w:p>
        </w:tc>
      </w:tr>
      <w:tr w:rsidR="00CA74A0" w:rsidRPr="00AD2291" w14:paraId="49D0F717" w14:textId="63772201" w:rsidTr="002B11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6EC94E65" w14:textId="6E670760" w:rsidR="00CA74A0" w:rsidRPr="0001657C" w:rsidRDefault="0001657C" w:rsidP="00A4007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Pr>
                <w:rFonts w:ascii="Calibri" w:eastAsia="Times New Roman" w:hAnsi="Calibri" w:cs="Calibri"/>
                <w:color w:val="000000"/>
                <w:sz w:val="22"/>
                <w:szCs w:val="22"/>
                <w:bdr w:val="none" w:sz="0" w:space="0" w:color="auto"/>
                <w:lang w:val="el-GR"/>
              </w:rPr>
              <w:t>Ελλάδα</w:t>
            </w:r>
          </w:p>
        </w:tc>
        <w:tc>
          <w:tcPr>
            <w:tcW w:w="837" w:type="dxa"/>
            <w:noWrap/>
          </w:tcPr>
          <w:p w14:paraId="3BD17DB1" w14:textId="792C7D8E" w:rsidR="00CA74A0"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220</w:t>
            </w:r>
          </w:p>
        </w:tc>
        <w:tc>
          <w:tcPr>
            <w:tcW w:w="1530" w:type="dxa"/>
          </w:tcPr>
          <w:p w14:paraId="2C48FC5B" w14:textId="36740792" w:rsidR="00CA74A0"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21,1</w:t>
            </w:r>
          </w:p>
        </w:tc>
        <w:tc>
          <w:tcPr>
            <w:tcW w:w="1985" w:type="dxa"/>
            <w:noWrap/>
            <w:hideMark/>
          </w:tcPr>
          <w:p w14:paraId="6ECFB2A9" w14:textId="1B8A8625" w:rsidR="00CA74A0" w:rsidRPr="00AD2291" w:rsidRDefault="00CA74A0" w:rsidP="00A40071">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01657C">
              <w:rPr>
                <w:rFonts w:ascii="Calibri" w:eastAsia="Times New Roman" w:hAnsi="Calibri" w:cs="Calibri"/>
                <w:b/>
                <w:bCs/>
                <w:color w:val="000000"/>
                <w:sz w:val="22"/>
                <w:szCs w:val="22"/>
                <w:bdr w:val="none" w:sz="0" w:space="0" w:color="auto"/>
                <w:lang w:val="el-GR"/>
              </w:rPr>
              <w:t>Ισπανία</w:t>
            </w:r>
            <w:r w:rsidRPr="00AD2291">
              <w:rPr>
                <w:rFonts w:ascii="Calibri" w:eastAsia="Times New Roman" w:hAnsi="Calibri" w:cs="Calibri"/>
                <w:b/>
                <w:bCs/>
                <w:color w:val="000000"/>
                <w:sz w:val="22"/>
                <w:szCs w:val="22"/>
                <w:bdr w:val="none" w:sz="0" w:space="0" w:color="auto"/>
                <w:lang w:val="el-GR"/>
              </w:rPr>
              <w:t>*</w:t>
            </w:r>
          </w:p>
        </w:tc>
        <w:tc>
          <w:tcPr>
            <w:tcW w:w="850" w:type="dxa"/>
            <w:noWrap/>
            <w:hideMark/>
          </w:tcPr>
          <w:p w14:paraId="3105E28D" w14:textId="3F7DF665" w:rsidR="00CA74A0" w:rsidRPr="00AD2291" w:rsidRDefault="00CA74A0"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8</w:t>
            </w:r>
            <w:r w:rsidR="00AD2291">
              <w:rPr>
                <w:rFonts w:ascii="Calibri" w:eastAsia="Times New Roman" w:hAnsi="Calibri" w:cs="Calibri"/>
                <w:color w:val="000000"/>
                <w:sz w:val="22"/>
                <w:szCs w:val="22"/>
                <w:bdr w:val="none" w:sz="0" w:space="0" w:color="auto"/>
                <w:lang w:val="el-GR"/>
              </w:rPr>
              <w:t>.</w:t>
            </w:r>
            <w:r w:rsidRPr="00AD2291">
              <w:rPr>
                <w:rFonts w:ascii="Calibri" w:eastAsia="Times New Roman" w:hAnsi="Calibri" w:cs="Calibri"/>
                <w:color w:val="000000"/>
                <w:sz w:val="22"/>
                <w:szCs w:val="22"/>
                <w:bdr w:val="none" w:sz="0" w:space="0" w:color="auto"/>
                <w:lang w:val="el-GR"/>
              </w:rPr>
              <w:t>345*</w:t>
            </w:r>
          </w:p>
        </w:tc>
        <w:tc>
          <w:tcPr>
            <w:tcW w:w="1478" w:type="dxa"/>
          </w:tcPr>
          <w:p w14:paraId="6C6063DE" w14:textId="222DE5E2" w:rsidR="00CA74A0"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179</w:t>
            </w:r>
          </w:p>
        </w:tc>
      </w:tr>
      <w:tr w:rsidR="0001657C" w:rsidRPr="00AD2291" w14:paraId="6EC21421" w14:textId="48E41DE1" w:rsidTr="002B1170">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70A40C36" w14:textId="2A06B6E2"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Πορτογαλία</w:t>
            </w:r>
          </w:p>
        </w:tc>
        <w:tc>
          <w:tcPr>
            <w:tcW w:w="837" w:type="dxa"/>
            <w:noWrap/>
          </w:tcPr>
          <w:p w14:paraId="6075722B" w14:textId="5EA2CAB3" w:rsidR="0001657C" w:rsidRPr="00AD229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333</w:t>
            </w:r>
          </w:p>
        </w:tc>
        <w:tc>
          <w:tcPr>
            <w:tcW w:w="1530" w:type="dxa"/>
          </w:tcPr>
          <w:p w14:paraId="08FE45DE" w14:textId="264723A0"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32,6</w:t>
            </w:r>
          </w:p>
        </w:tc>
        <w:tc>
          <w:tcPr>
            <w:tcW w:w="1985" w:type="dxa"/>
            <w:noWrap/>
            <w:hideMark/>
          </w:tcPr>
          <w:p w14:paraId="14A9D3E2" w14:textId="0705EA68"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Κύπρος</w:t>
            </w:r>
          </w:p>
        </w:tc>
        <w:tc>
          <w:tcPr>
            <w:tcW w:w="850" w:type="dxa"/>
            <w:noWrap/>
            <w:hideMark/>
          </w:tcPr>
          <w:p w14:paraId="52324D08" w14:textId="367595F1" w:rsidR="0001657C" w:rsidRPr="00AD229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3</w:t>
            </w:r>
          </w:p>
        </w:tc>
        <w:tc>
          <w:tcPr>
            <w:tcW w:w="1478" w:type="dxa"/>
          </w:tcPr>
          <w:p w14:paraId="725B1FAB" w14:textId="7E895731"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2,6</w:t>
            </w:r>
          </w:p>
        </w:tc>
      </w:tr>
      <w:tr w:rsidR="0001657C" w:rsidRPr="00AD2291" w14:paraId="1D505946" w14:textId="2CDAE8A5" w:rsidTr="002B11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268B293B" w14:textId="122E6880"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 xml:space="preserve">Ολλανδία </w:t>
            </w:r>
          </w:p>
        </w:tc>
        <w:tc>
          <w:tcPr>
            <w:tcW w:w="837" w:type="dxa"/>
            <w:noWrap/>
          </w:tcPr>
          <w:p w14:paraId="43B97DFF" w14:textId="196BB2E5" w:rsidR="0001657C" w:rsidRPr="00AD229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511</w:t>
            </w:r>
          </w:p>
        </w:tc>
        <w:tc>
          <w:tcPr>
            <w:tcW w:w="1530" w:type="dxa"/>
          </w:tcPr>
          <w:p w14:paraId="0F7D9592" w14:textId="53BABE1A"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29,9</w:t>
            </w:r>
          </w:p>
        </w:tc>
        <w:tc>
          <w:tcPr>
            <w:tcW w:w="1985" w:type="dxa"/>
            <w:noWrap/>
            <w:hideMark/>
          </w:tcPr>
          <w:p w14:paraId="3E237701" w14:textId="1DCAFDF6"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Αλβανία</w:t>
            </w:r>
          </w:p>
        </w:tc>
        <w:tc>
          <w:tcPr>
            <w:tcW w:w="850" w:type="dxa"/>
            <w:noWrap/>
            <w:hideMark/>
          </w:tcPr>
          <w:p w14:paraId="71993342" w14:textId="29C28716" w:rsidR="0001657C" w:rsidRPr="00AD229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121</w:t>
            </w:r>
          </w:p>
        </w:tc>
        <w:tc>
          <w:tcPr>
            <w:tcW w:w="1478" w:type="dxa"/>
          </w:tcPr>
          <w:p w14:paraId="651BCFCA" w14:textId="280A5DAD"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42,1</w:t>
            </w:r>
          </w:p>
        </w:tc>
      </w:tr>
      <w:tr w:rsidR="0001657C" w:rsidRPr="009A7A5F" w14:paraId="7F507FF3" w14:textId="76FF6E04" w:rsidTr="002B1170">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2E7D944B" w14:textId="3E1BCD27"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Γερμανία</w:t>
            </w:r>
          </w:p>
        </w:tc>
        <w:tc>
          <w:tcPr>
            <w:tcW w:w="837" w:type="dxa"/>
            <w:noWrap/>
          </w:tcPr>
          <w:p w14:paraId="22AECE20" w14:textId="678B5F0F" w:rsidR="0001657C" w:rsidRPr="00AD229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AD2291">
              <w:rPr>
                <w:rFonts w:ascii="Calibri" w:eastAsia="Times New Roman" w:hAnsi="Calibri" w:cs="Calibri"/>
                <w:color w:val="000000"/>
                <w:sz w:val="22"/>
                <w:szCs w:val="22"/>
                <w:bdr w:val="none" w:sz="0" w:space="0" w:color="auto"/>
                <w:lang w:val="el-GR"/>
              </w:rPr>
              <w:t>1</w:t>
            </w:r>
            <w:r w:rsidR="00AD2291">
              <w:rPr>
                <w:rFonts w:ascii="Calibri" w:eastAsia="Times New Roman" w:hAnsi="Calibri" w:cs="Calibri"/>
                <w:color w:val="000000"/>
                <w:sz w:val="22"/>
                <w:szCs w:val="22"/>
                <w:bdr w:val="none" w:sz="0" w:space="0" w:color="auto"/>
                <w:lang w:val="el-GR"/>
              </w:rPr>
              <w:t>.</w:t>
            </w:r>
            <w:r w:rsidRPr="00AD2291">
              <w:rPr>
                <w:rFonts w:ascii="Calibri" w:eastAsia="Times New Roman" w:hAnsi="Calibri" w:cs="Calibri"/>
                <w:color w:val="000000"/>
                <w:sz w:val="22"/>
                <w:szCs w:val="22"/>
                <w:bdr w:val="none" w:sz="0" w:space="0" w:color="auto"/>
                <w:lang w:val="el-GR"/>
              </w:rPr>
              <w:t>203</w:t>
            </w:r>
          </w:p>
        </w:tc>
        <w:tc>
          <w:tcPr>
            <w:tcW w:w="1530" w:type="dxa"/>
          </w:tcPr>
          <w:p w14:paraId="243ABB04" w14:textId="73A1C6B5"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14,4</w:t>
            </w:r>
          </w:p>
        </w:tc>
        <w:tc>
          <w:tcPr>
            <w:tcW w:w="1985" w:type="dxa"/>
            <w:noWrap/>
            <w:hideMark/>
          </w:tcPr>
          <w:p w14:paraId="2726630A" w14:textId="5FDFB54A"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Ιταλία</w:t>
            </w:r>
          </w:p>
        </w:tc>
        <w:tc>
          <w:tcPr>
            <w:tcW w:w="850" w:type="dxa"/>
            <w:noWrap/>
            <w:hideMark/>
          </w:tcPr>
          <w:p w14:paraId="06B24011" w14:textId="6BF56058"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rPr>
              <w:t>1</w:t>
            </w:r>
            <w:r w:rsidR="00AD2291">
              <w:rPr>
                <w:rFonts w:ascii="Calibri" w:eastAsia="Times New Roman" w:hAnsi="Calibri" w:cs="Calibri"/>
                <w:color w:val="000000"/>
                <w:sz w:val="22"/>
                <w:szCs w:val="22"/>
                <w:bdr w:val="none" w:sz="0" w:space="0" w:color="auto"/>
                <w:lang w:val="el-GR"/>
              </w:rPr>
              <w:t>.</w:t>
            </w:r>
            <w:r w:rsidRPr="0001657C">
              <w:rPr>
                <w:rFonts w:ascii="Calibri" w:eastAsia="Times New Roman" w:hAnsi="Calibri" w:cs="Calibri"/>
                <w:color w:val="000000"/>
                <w:sz w:val="22"/>
                <w:szCs w:val="22"/>
                <w:bdr w:val="none" w:sz="0" w:space="0" w:color="auto"/>
              </w:rPr>
              <w:t>287</w:t>
            </w:r>
          </w:p>
        </w:tc>
        <w:tc>
          <w:tcPr>
            <w:tcW w:w="1478" w:type="dxa"/>
          </w:tcPr>
          <w:p w14:paraId="402C9666" w14:textId="49B7B24C" w:rsidR="0001657C" w:rsidRPr="00965567"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l-GR"/>
              </w:rPr>
              <w:t>21,3</w:t>
            </w:r>
          </w:p>
        </w:tc>
      </w:tr>
      <w:tr w:rsidR="0001657C" w:rsidRPr="009A7A5F" w14:paraId="2B5A3262" w14:textId="0992A624" w:rsidTr="002B11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4E497AD2" w14:textId="20510352"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Δανία</w:t>
            </w:r>
          </w:p>
        </w:tc>
        <w:tc>
          <w:tcPr>
            <w:tcW w:w="837" w:type="dxa"/>
            <w:noWrap/>
          </w:tcPr>
          <w:p w14:paraId="73F9B9B4" w14:textId="5EF9141D"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86</w:t>
            </w:r>
          </w:p>
        </w:tc>
        <w:tc>
          <w:tcPr>
            <w:tcW w:w="1530" w:type="dxa"/>
          </w:tcPr>
          <w:p w14:paraId="3D41F692" w14:textId="148586A3"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14,9</w:t>
            </w:r>
          </w:p>
        </w:tc>
        <w:tc>
          <w:tcPr>
            <w:tcW w:w="1985" w:type="dxa"/>
            <w:noWrap/>
            <w:hideMark/>
          </w:tcPr>
          <w:p w14:paraId="4E56326A" w14:textId="7C2547D7"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Κροατία</w:t>
            </w:r>
          </w:p>
        </w:tc>
        <w:tc>
          <w:tcPr>
            <w:tcW w:w="850" w:type="dxa"/>
            <w:noWrap/>
            <w:hideMark/>
          </w:tcPr>
          <w:p w14:paraId="5BD8E872" w14:textId="7FB9EA5D"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rPr>
              <w:t>269</w:t>
            </w:r>
          </w:p>
        </w:tc>
        <w:tc>
          <w:tcPr>
            <w:tcW w:w="1478" w:type="dxa"/>
          </w:tcPr>
          <w:p w14:paraId="59FC79CF" w14:textId="74B683B7"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65,6</w:t>
            </w:r>
          </w:p>
        </w:tc>
      </w:tr>
      <w:tr w:rsidR="0001657C" w:rsidRPr="009A7A5F" w14:paraId="6DAEBB21" w14:textId="45D9E605" w:rsidTr="002B1170">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3E4BB2B1" w14:textId="618AD67B"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Ρουμανία</w:t>
            </w:r>
          </w:p>
        </w:tc>
        <w:tc>
          <w:tcPr>
            <w:tcW w:w="837" w:type="dxa"/>
            <w:noWrap/>
          </w:tcPr>
          <w:p w14:paraId="79130903" w14:textId="68CA9EFC"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1</w:t>
            </w:r>
            <w:r w:rsidR="00AD2291">
              <w:rPr>
                <w:rFonts w:ascii="Calibri" w:eastAsia="Times New Roman" w:hAnsi="Calibri" w:cs="Calibri"/>
                <w:color w:val="000000"/>
                <w:sz w:val="22"/>
                <w:szCs w:val="22"/>
                <w:bdr w:val="none" w:sz="0" w:space="0" w:color="auto"/>
                <w:lang w:val="el-GR"/>
              </w:rPr>
              <w:t>.</w:t>
            </w:r>
            <w:r w:rsidRPr="0001657C">
              <w:rPr>
                <w:rFonts w:ascii="Calibri" w:eastAsia="Times New Roman" w:hAnsi="Calibri" w:cs="Calibri"/>
                <w:color w:val="000000"/>
                <w:sz w:val="22"/>
                <w:szCs w:val="22"/>
                <w:bdr w:val="none" w:sz="0" w:space="0" w:color="auto"/>
                <w:lang w:val="en-GB"/>
              </w:rPr>
              <w:t>171</w:t>
            </w:r>
          </w:p>
        </w:tc>
        <w:tc>
          <w:tcPr>
            <w:tcW w:w="1530" w:type="dxa"/>
          </w:tcPr>
          <w:p w14:paraId="734C075B" w14:textId="5E138779"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60,9</w:t>
            </w:r>
          </w:p>
        </w:tc>
        <w:tc>
          <w:tcPr>
            <w:tcW w:w="1985" w:type="dxa"/>
            <w:noWrap/>
            <w:hideMark/>
          </w:tcPr>
          <w:p w14:paraId="6A4DBAB0" w14:textId="269D156F"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Βουλγαρία</w:t>
            </w:r>
          </w:p>
        </w:tc>
        <w:tc>
          <w:tcPr>
            <w:tcW w:w="850" w:type="dxa"/>
            <w:noWrap/>
            <w:hideMark/>
          </w:tcPr>
          <w:p w14:paraId="42FFE2DB" w14:textId="4AF768A2"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rPr>
              <w:t>97</w:t>
            </w:r>
          </w:p>
        </w:tc>
        <w:tc>
          <w:tcPr>
            <w:tcW w:w="1478" w:type="dxa"/>
          </w:tcPr>
          <w:p w14:paraId="535A3644" w14:textId="3C3191FE"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13,9</w:t>
            </w:r>
          </w:p>
        </w:tc>
      </w:tr>
      <w:tr w:rsidR="0001657C" w:rsidRPr="009A7A5F" w14:paraId="17061E75" w14:textId="46E0B07C" w:rsidTr="002B117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634DDD71" w14:textId="2E412225"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 xml:space="preserve">Αυστρία </w:t>
            </w:r>
          </w:p>
        </w:tc>
        <w:tc>
          <w:tcPr>
            <w:tcW w:w="837" w:type="dxa"/>
            <w:noWrap/>
          </w:tcPr>
          <w:p w14:paraId="3D352D04" w14:textId="13C7C295"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271</w:t>
            </w:r>
          </w:p>
        </w:tc>
        <w:tc>
          <w:tcPr>
            <w:tcW w:w="1530" w:type="dxa"/>
          </w:tcPr>
          <w:p w14:paraId="486B16BE" w14:textId="71807923"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30,2</w:t>
            </w:r>
          </w:p>
        </w:tc>
        <w:tc>
          <w:tcPr>
            <w:tcW w:w="1985" w:type="dxa"/>
            <w:noWrap/>
            <w:hideMark/>
          </w:tcPr>
          <w:p w14:paraId="3C0CBAAF" w14:textId="46C32B90"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Γαλλία</w:t>
            </w:r>
          </w:p>
        </w:tc>
        <w:tc>
          <w:tcPr>
            <w:tcW w:w="850" w:type="dxa"/>
            <w:noWrap/>
            <w:hideMark/>
          </w:tcPr>
          <w:p w14:paraId="4F62A94F" w14:textId="4168C90A"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rPr>
              <w:t>5</w:t>
            </w:r>
            <w:r w:rsidR="00AD2291">
              <w:rPr>
                <w:rFonts w:ascii="Calibri" w:eastAsia="Times New Roman" w:hAnsi="Calibri" w:cs="Calibri"/>
                <w:color w:val="000000"/>
                <w:sz w:val="22"/>
                <w:szCs w:val="22"/>
                <w:bdr w:val="none" w:sz="0" w:space="0" w:color="auto"/>
                <w:lang w:val="el-GR"/>
              </w:rPr>
              <w:t>.</w:t>
            </w:r>
            <w:r w:rsidRPr="0001657C">
              <w:rPr>
                <w:rFonts w:ascii="Calibri" w:eastAsia="Times New Roman" w:hAnsi="Calibri" w:cs="Calibri"/>
                <w:color w:val="000000"/>
                <w:sz w:val="22"/>
                <w:szCs w:val="22"/>
                <w:bdr w:val="none" w:sz="0" w:space="0" w:color="auto"/>
              </w:rPr>
              <w:t>407</w:t>
            </w:r>
          </w:p>
        </w:tc>
        <w:tc>
          <w:tcPr>
            <w:tcW w:w="1478" w:type="dxa"/>
          </w:tcPr>
          <w:p w14:paraId="34DF6076" w14:textId="7CE7C7D1"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82,8</w:t>
            </w:r>
          </w:p>
        </w:tc>
      </w:tr>
      <w:tr w:rsidR="0001657C" w:rsidRPr="00A40071" w14:paraId="7B27377F" w14:textId="7884596B" w:rsidTr="002B1170">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60CB316A" w14:textId="68B41798"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Βέλγιο</w:t>
            </w:r>
          </w:p>
        </w:tc>
        <w:tc>
          <w:tcPr>
            <w:tcW w:w="837" w:type="dxa"/>
            <w:noWrap/>
          </w:tcPr>
          <w:p w14:paraId="6E339136" w14:textId="5FFA0100"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282</w:t>
            </w:r>
          </w:p>
        </w:tc>
        <w:tc>
          <w:tcPr>
            <w:tcW w:w="1530" w:type="dxa"/>
          </w:tcPr>
          <w:p w14:paraId="70E59D7F" w14:textId="15055497"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24,4</w:t>
            </w:r>
          </w:p>
        </w:tc>
        <w:tc>
          <w:tcPr>
            <w:tcW w:w="1985" w:type="dxa"/>
            <w:noWrap/>
            <w:hideMark/>
          </w:tcPr>
          <w:p w14:paraId="4B56BF6D" w14:textId="4F545249"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9D604C">
              <w:rPr>
                <w:rFonts w:ascii="Calibri" w:eastAsia="Times New Roman" w:hAnsi="Calibri" w:cs="Calibri"/>
                <w:b/>
                <w:bCs/>
                <w:color w:val="000000"/>
                <w:sz w:val="22"/>
                <w:szCs w:val="22"/>
                <w:bdr w:val="none" w:sz="0" w:space="0" w:color="auto"/>
                <w:lang w:val="el-GR"/>
              </w:rPr>
              <w:t>Σουηδία</w:t>
            </w:r>
          </w:p>
        </w:tc>
        <w:tc>
          <w:tcPr>
            <w:tcW w:w="850" w:type="dxa"/>
            <w:noWrap/>
            <w:hideMark/>
          </w:tcPr>
          <w:p w14:paraId="59FA8759" w14:textId="46FD5D37"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rPr>
              <w:t>134</w:t>
            </w:r>
          </w:p>
        </w:tc>
        <w:tc>
          <w:tcPr>
            <w:tcW w:w="1478" w:type="dxa"/>
          </w:tcPr>
          <w:p w14:paraId="086753D0" w14:textId="2605CAE7"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13,3</w:t>
            </w:r>
          </w:p>
        </w:tc>
      </w:tr>
      <w:tr w:rsidR="0001657C" w:rsidRPr="00A40071" w14:paraId="60B51C5E" w14:textId="77777777" w:rsidTr="002B1170">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30A38FCA" w14:textId="088AD470"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 xml:space="preserve">Ηνωμένο Βασίλειο </w:t>
            </w:r>
          </w:p>
        </w:tc>
        <w:tc>
          <w:tcPr>
            <w:tcW w:w="837" w:type="dxa"/>
            <w:noWrap/>
          </w:tcPr>
          <w:p w14:paraId="0DD00783" w14:textId="40420FE6"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1</w:t>
            </w:r>
            <w:r w:rsidR="00AD2291">
              <w:rPr>
                <w:rFonts w:ascii="Calibri" w:eastAsia="Times New Roman" w:hAnsi="Calibri" w:cs="Calibri"/>
                <w:color w:val="000000"/>
                <w:sz w:val="22"/>
                <w:szCs w:val="22"/>
                <w:bdr w:val="none" w:sz="0" w:space="0" w:color="auto"/>
                <w:lang w:val="el-GR"/>
              </w:rPr>
              <w:t>.</w:t>
            </w:r>
            <w:r w:rsidRPr="0001657C">
              <w:rPr>
                <w:rFonts w:ascii="Calibri" w:eastAsia="Times New Roman" w:hAnsi="Calibri" w:cs="Calibri"/>
                <w:color w:val="000000"/>
                <w:sz w:val="22"/>
                <w:szCs w:val="22"/>
                <w:bdr w:val="none" w:sz="0" w:space="0" w:color="auto"/>
                <w:lang w:val="en-GB"/>
              </w:rPr>
              <w:t>338</w:t>
            </w:r>
          </w:p>
        </w:tc>
        <w:tc>
          <w:tcPr>
            <w:tcW w:w="1530" w:type="dxa"/>
          </w:tcPr>
          <w:p w14:paraId="00BCD8E0" w14:textId="12CAD93D"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19,7</w:t>
            </w:r>
          </w:p>
        </w:tc>
        <w:tc>
          <w:tcPr>
            <w:tcW w:w="1985" w:type="dxa"/>
            <w:noWrap/>
          </w:tcPr>
          <w:p w14:paraId="67D8CA43" w14:textId="70410F0A"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r w:rsidRPr="0001657C">
              <w:rPr>
                <w:rFonts w:ascii="Calibri" w:eastAsia="Times New Roman" w:hAnsi="Calibri" w:cs="Calibri"/>
                <w:b/>
                <w:bCs/>
                <w:color w:val="000000"/>
                <w:sz w:val="22"/>
                <w:szCs w:val="22"/>
                <w:bdr w:val="none" w:sz="0" w:space="0" w:color="auto"/>
                <w:lang w:val="el-GR"/>
              </w:rPr>
              <w:t>Βόρεια Μακεδονί</w:t>
            </w:r>
            <w:r>
              <w:rPr>
                <w:rFonts w:ascii="Calibri" w:eastAsia="Times New Roman" w:hAnsi="Calibri" w:cs="Calibri"/>
                <w:b/>
                <w:bCs/>
                <w:color w:val="000000"/>
                <w:sz w:val="22"/>
                <w:szCs w:val="22"/>
                <w:bdr w:val="none" w:sz="0" w:space="0" w:color="auto"/>
                <w:lang w:val="el-GR"/>
              </w:rPr>
              <w:t>α</w:t>
            </w:r>
          </w:p>
        </w:tc>
        <w:tc>
          <w:tcPr>
            <w:tcW w:w="850" w:type="dxa"/>
            <w:noWrap/>
          </w:tcPr>
          <w:p w14:paraId="02D451B9" w14:textId="5FDE919C"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lang w:val="el-GR"/>
              </w:rPr>
              <w:t>95</w:t>
            </w:r>
          </w:p>
        </w:tc>
        <w:tc>
          <w:tcPr>
            <w:tcW w:w="1478" w:type="dxa"/>
          </w:tcPr>
          <w:p w14:paraId="264FDBEF" w14:textId="176FE6EE"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sidRPr="0001657C">
              <w:rPr>
                <w:rFonts w:ascii="Calibri" w:eastAsia="Times New Roman" w:hAnsi="Calibri" w:cs="Calibri"/>
                <w:color w:val="000000"/>
                <w:sz w:val="22"/>
                <w:szCs w:val="22"/>
                <w:bdr w:val="none" w:sz="0" w:space="0" w:color="auto"/>
                <w:lang w:val="el-GR"/>
              </w:rPr>
              <w:t>45,8</w:t>
            </w:r>
          </w:p>
        </w:tc>
      </w:tr>
      <w:tr w:rsidR="0001657C" w:rsidRPr="00A40071" w14:paraId="3BC38E87" w14:textId="7F070270" w:rsidTr="002B1170">
        <w:trPr>
          <w:trHeight w:val="288"/>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A88FEFF" w14:textId="77777777"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l-GR"/>
              </w:rPr>
            </w:pPr>
            <w:r w:rsidRPr="009D604C">
              <w:rPr>
                <w:rFonts w:ascii="Calibri" w:eastAsia="Times New Roman" w:hAnsi="Calibri" w:cs="Calibri"/>
                <w:color w:val="000000"/>
                <w:sz w:val="22"/>
                <w:szCs w:val="22"/>
                <w:bdr w:val="none" w:sz="0" w:space="0" w:color="auto"/>
                <w:lang w:val="el-GR"/>
              </w:rPr>
              <w:t xml:space="preserve">Σερβία </w:t>
            </w:r>
          </w:p>
        </w:tc>
        <w:tc>
          <w:tcPr>
            <w:tcW w:w="837" w:type="dxa"/>
            <w:noWrap/>
            <w:hideMark/>
          </w:tcPr>
          <w:p w14:paraId="64AB39DA" w14:textId="5F89F5D4"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n-GB"/>
              </w:rPr>
            </w:pPr>
            <w:r w:rsidRPr="0001657C">
              <w:rPr>
                <w:rFonts w:ascii="Calibri" w:eastAsia="Times New Roman" w:hAnsi="Calibri" w:cs="Calibri"/>
                <w:color w:val="000000"/>
                <w:sz w:val="22"/>
                <w:szCs w:val="22"/>
                <w:bdr w:val="none" w:sz="0" w:space="0" w:color="auto"/>
                <w:lang w:val="en-GB"/>
              </w:rPr>
              <w:t>94</w:t>
            </w:r>
          </w:p>
        </w:tc>
        <w:tc>
          <w:tcPr>
            <w:tcW w:w="1530" w:type="dxa"/>
          </w:tcPr>
          <w:p w14:paraId="02D06BC6" w14:textId="5638E920"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r w:rsidRPr="0001657C">
              <w:rPr>
                <w:rFonts w:ascii="Calibri" w:eastAsia="Times New Roman" w:hAnsi="Calibri" w:cs="Calibri"/>
                <w:color w:val="000000"/>
                <w:sz w:val="22"/>
                <w:szCs w:val="22"/>
                <w:bdr w:val="none" w:sz="0" w:space="0" w:color="auto"/>
                <w:lang w:val="el-GR"/>
              </w:rPr>
              <w:t>13,9</w:t>
            </w:r>
          </w:p>
        </w:tc>
        <w:tc>
          <w:tcPr>
            <w:tcW w:w="1985" w:type="dxa"/>
            <w:noWrap/>
          </w:tcPr>
          <w:p w14:paraId="17D74966" w14:textId="7EDB003D" w:rsidR="0001657C" w:rsidRPr="009D604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bdr w:val="none" w:sz="0" w:space="0" w:color="auto"/>
                <w:lang w:val="el-GR"/>
              </w:rPr>
            </w:pPr>
          </w:p>
        </w:tc>
        <w:tc>
          <w:tcPr>
            <w:tcW w:w="850" w:type="dxa"/>
            <w:noWrap/>
          </w:tcPr>
          <w:p w14:paraId="3927826E" w14:textId="4155423D" w:rsidR="0001657C" w:rsidRPr="00A40071"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p>
        </w:tc>
        <w:tc>
          <w:tcPr>
            <w:tcW w:w="1478" w:type="dxa"/>
          </w:tcPr>
          <w:p w14:paraId="4AF58583" w14:textId="6AC9231F" w:rsidR="0001657C" w:rsidRPr="0001657C" w:rsidRDefault="0001657C" w:rsidP="0001657C">
            <w:pPr>
              <w:pBdr>
                <w:top w:val="none" w:sz="0" w:space="0" w:color="auto"/>
                <w:left w:val="none" w:sz="0" w:space="0" w:color="auto"/>
                <w:bottom w:val="none" w:sz="0" w:space="0" w:color="auto"/>
                <w:right w:val="none" w:sz="0" w:space="0" w:color="auto"/>
                <w:between w:val="none" w:sz="0" w:space="0" w:color="auto"/>
                <w:bar w:val="none" w:sz="0" w:color="auto"/>
              </w:pBd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lang w:val="el-GR"/>
              </w:rPr>
            </w:pPr>
          </w:p>
        </w:tc>
      </w:tr>
    </w:tbl>
    <w:p w14:paraId="79612B4E" w14:textId="0801EE8E" w:rsidR="00A40071" w:rsidRPr="009D3698" w:rsidRDefault="006D2EDC" w:rsidP="006D2EDC">
      <w:pPr>
        <w:pStyle w:val="Caption"/>
        <w:ind w:left="720" w:firstLine="720"/>
        <w:rPr>
          <w:lang w:val="en-GB"/>
        </w:rPr>
      </w:pPr>
      <w:r>
        <w:rPr>
          <w:lang w:val="el-GR"/>
        </w:rPr>
        <w:t xml:space="preserve">     </w:t>
      </w:r>
      <w:r w:rsidR="00390C3D">
        <w:rPr>
          <w:lang w:val="el-GR"/>
        </w:rPr>
        <w:t>Πηγή</w:t>
      </w:r>
      <w:r w:rsidR="00390C3D" w:rsidRPr="00390C3D">
        <w:rPr>
          <w:lang w:val="el-GR"/>
        </w:rPr>
        <w:t xml:space="preserve">: </w:t>
      </w:r>
      <w:hyperlink r:id="rId11" w:history="1">
        <w:r w:rsidR="009D3698" w:rsidRPr="00F3543A">
          <w:rPr>
            <w:rStyle w:val="Hyperlink"/>
            <w:lang w:val="el-GR"/>
          </w:rPr>
          <w:t>www.</w:t>
        </w:r>
        <w:r w:rsidR="00D97F87" w:rsidRPr="00D97F87">
          <w:t xml:space="preserve"> </w:t>
        </w:r>
        <w:r w:rsidR="00D97F87" w:rsidRPr="00D97F87">
          <w:rPr>
            <w:rStyle w:val="Hyperlink"/>
            <w:lang w:val="el-GR"/>
          </w:rPr>
          <w:t>ourworldindata.org</w:t>
        </w:r>
      </w:hyperlink>
      <w:r w:rsidR="009D3698">
        <w:rPr>
          <w:lang w:val="en-GB"/>
        </w:rPr>
        <w:t>, *</w:t>
      </w:r>
      <w:r w:rsidR="00D97F87">
        <w:rPr>
          <w:lang w:val="en-GB"/>
        </w:rPr>
        <w:t>0</w:t>
      </w:r>
      <w:r w:rsidR="00DE7CC7">
        <w:rPr>
          <w:lang w:val="en-GB"/>
        </w:rPr>
        <w:t>1</w:t>
      </w:r>
      <w:r w:rsidR="009D3698">
        <w:rPr>
          <w:lang w:val="en-GB"/>
        </w:rPr>
        <w:t>.0</w:t>
      </w:r>
      <w:r w:rsidR="00D97F87">
        <w:rPr>
          <w:lang w:val="en-GB"/>
        </w:rPr>
        <w:t>9</w:t>
      </w:r>
      <w:r w:rsidR="009D3698">
        <w:rPr>
          <w:lang w:val="en-GB"/>
        </w:rPr>
        <w:t>.20</w:t>
      </w:r>
    </w:p>
    <w:p w14:paraId="45FB6FCC" w14:textId="203D7242" w:rsidR="001959A4" w:rsidRPr="00305D3D" w:rsidRDefault="007B6CDF" w:rsidP="001959A4">
      <w:pPr>
        <w:pStyle w:val="BodyText"/>
        <w:rPr>
          <w:rStyle w:val="a1"/>
          <w:rFonts w:ascii="Calibri" w:hAnsi="Calibri"/>
          <w:lang w:val="el-GR"/>
        </w:rPr>
      </w:pPr>
      <w:r w:rsidRPr="00305D3D">
        <w:rPr>
          <w:rStyle w:val="a1"/>
          <w:rFonts w:ascii="Calibri" w:hAnsi="Calibri"/>
          <w:lang w:val="el-GR"/>
        </w:rPr>
        <w:t>Ο μεγάλος αριθμός κρουσμάτων συνεχίζει να προέρχεται από χαλάρωση της προσήλωσης σε συμπεριφορές κοινωνικής απόστασης.</w:t>
      </w:r>
      <w:r w:rsidRPr="00305D3D">
        <w:rPr>
          <w:rStyle w:val="a1"/>
          <w:rFonts w:ascii="Calibri" w:hAnsi="Calibri"/>
          <w:color w:val="auto"/>
          <w:lang w:val="el-GR"/>
        </w:rPr>
        <w:t xml:space="preserve"> </w:t>
      </w:r>
      <w:r w:rsidR="001959A4" w:rsidRPr="00305D3D">
        <w:rPr>
          <w:rStyle w:val="a1"/>
          <w:rFonts w:ascii="Calibri" w:hAnsi="Calibri"/>
          <w:lang w:val="el-GR"/>
        </w:rPr>
        <w:t xml:space="preserve">Η </w:t>
      </w:r>
      <w:r w:rsidR="00DF1708" w:rsidRPr="00305D3D">
        <w:rPr>
          <w:rStyle w:val="a1"/>
          <w:rFonts w:ascii="Calibri" w:hAnsi="Calibri"/>
          <w:lang w:val="el-GR"/>
        </w:rPr>
        <w:t xml:space="preserve">σταθεροποίηση </w:t>
      </w:r>
      <w:r w:rsidR="00CE625A" w:rsidRPr="00305D3D">
        <w:rPr>
          <w:rStyle w:val="a1"/>
          <w:rFonts w:ascii="Calibri" w:hAnsi="Calibri"/>
          <w:lang w:val="el-GR"/>
        </w:rPr>
        <w:t>πιθανώς</w:t>
      </w:r>
      <w:r w:rsidR="00DF1708" w:rsidRPr="00305D3D">
        <w:rPr>
          <w:rStyle w:val="a1"/>
          <w:rFonts w:ascii="Calibri" w:hAnsi="Calibri"/>
          <w:lang w:val="el-GR"/>
        </w:rPr>
        <w:t xml:space="preserve"> να οφείλετ</w:t>
      </w:r>
      <w:r w:rsidR="000D4EA3" w:rsidRPr="00305D3D">
        <w:rPr>
          <w:rStyle w:val="a1"/>
          <w:rFonts w:ascii="Calibri" w:hAnsi="Calibri"/>
          <w:lang w:val="el-GR"/>
        </w:rPr>
        <w:t>αι</w:t>
      </w:r>
      <w:r w:rsidR="00DF1708" w:rsidRPr="00305D3D">
        <w:rPr>
          <w:rStyle w:val="a1"/>
          <w:rFonts w:ascii="Calibri" w:hAnsi="Calibri"/>
          <w:lang w:val="el-GR"/>
        </w:rPr>
        <w:t xml:space="preserve"> </w:t>
      </w:r>
      <w:r w:rsidR="001959A4" w:rsidRPr="00305D3D">
        <w:rPr>
          <w:rStyle w:val="a1"/>
          <w:rFonts w:ascii="Calibri" w:hAnsi="Calibri"/>
          <w:lang w:val="el-GR"/>
        </w:rPr>
        <w:t xml:space="preserve"> </w:t>
      </w:r>
      <w:r w:rsidR="00DF1708" w:rsidRPr="00305D3D">
        <w:rPr>
          <w:rStyle w:val="a1"/>
          <w:rFonts w:ascii="Calibri" w:hAnsi="Calibri"/>
          <w:lang w:val="el-GR"/>
        </w:rPr>
        <w:t>σ</w:t>
      </w:r>
      <w:r w:rsidR="001959A4" w:rsidRPr="00305D3D">
        <w:rPr>
          <w:rStyle w:val="a1"/>
          <w:rFonts w:ascii="Calibri" w:hAnsi="Calibri"/>
          <w:lang w:val="el-GR"/>
        </w:rPr>
        <w:t xml:space="preserve">τη λήψη μέτρων για τη χρήση της μάσκας, αλλά και </w:t>
      </w:r>
      <w:r w:rsidR="00DF1708" w:rsidRPr="00305D3D">
        <w:rPr>
          <w:rStyle w:val="a1"/>
          <w:rFonts w:ascii="Calibri" w:hAnsi="Calibri"/>
          <w:lang w:val="el-GR"/>
        </w:rPr>
        <w:t>στους</w:t>
      </w:r>
      <w:r w:rsidR="001959A4" w:rsidRPr="00305D3D">
        <w:rPr>
          <w:rStyle w:val="a1"/>
          <w:rFonts w:ascii="Calibri" w:hAnsi="Calibri"/>
          <w:lang w:val="el-GR"/>
        </w:rPr>
        <w:t xml:space="preserve"> ενισχυμένους περιορισμούς που ελήφθησαν σε περιοχές με έξαρση των κρουσμάτων. Ωστόσο, η </w:t>
      </w:r>
      <w:r w:rsidR="00D74C9C" w:rsidRPr="00305D3D">
        <w:rPr>
          <w:rStyle w:val="a1"/>
          <w:rFonts w:ascii="Calibri" w:hAnsi="Calibri"/>
          <w:lang w:val="el-GR"/>
        </w:rPr>
        <w:t>παρούσα κατάσταση</w:t>
      </w:r>
      <w:r w:rsidR="001959A4" w:rsidRPr="00305D3D">
        <w:rPr>
          <w:rStyle w:val="a1"/>
          <w:rFonts w:ascii="Calibri" w:hAnsi="Calibri"/>
          <w:lang w:val="el-GR"/>
        </w:rPr>
        <w:t xml:space="preserve"> </w:t>
      </w:r>
      <w:r w:rsidR="00D74C9C" w:rsidRPr="00305D3D">
        <w:rPr>
          <w:rStyle w:val="a1"/>
          <w:rFonts w:ascii="Calibri" w:hAnsi="Calibri"/>
          <w:lang w:val="el-GR"/>
        </w:rPr>
        <w:t xml:space="preserve">συνεχίζει να απαιτεί </w:t>
      </w:r>
      <w:r w:rsidR="003754CD">
        <w:rPr>
          <w:rStyle w:val="a1"/>
          <w:rFonts w:ascii="Calibri" w:hAnsi="Calibri"/>
          <w:lang w:val="el-GR"/>
        </w:rPr>
        <w:t xml:space="preserve">αυξημένη </w:t>
      </w:r>
      <w:r w:rsidR="00D74C9C" w:rsidRPr="00305D3D">
        <w:rPr>
          <w:rStyle w:val="a1"/>
          <w:rFonts w:ascii="Calibri" w:hAnsi="Calibri"/>
          <w:lang w:val="el-GR"/>
        </w:rPr>
        <w:t>επαγρύπνηση</w:t>
      </w:r>
      <w:r w:rsidR="000D4EA3" w:rsidRPr="00305D3D">
        <w:rPr>
          <w:rStyle w:val="a1"/>
          <w:rFonts w:ascii="Calibri" w:hAnsi="Calibri"/>
          <w:lang w:val="el-GR"/>
        </w:rPr>
        <w:t>,</w:t>
      </w:r>
      <w:r w:rsidR="00D74C9C" w:rsidRPr="00305D3D">
        <w:rPr>
          <w:rStyle w:val="a1"/>
          <w:rFonts w:ascii="Calibri" w:hAnsi="Calibri"/>
          <w:lang w:val="el-GR"/>
        </w:rPr>
        <w:t xml:space="preserve"> </w:t>
      </w:r>
      <w:r w:rsidR="001959A4" w:rsidRPr="00305D3D">
        <w:rPr>
          <w:rStyle w:val="a1"/>
          <w:rFonts w:ascii="Calibri" w:hAnsi="Calibri"/>
          <w:lang w:val="el-GR"/>
        </w:rPr>
        <w:t xml:space="preserve"> </w:t>
      </w:r>
      <w:r w:rsidR="0096602E" w:rsidRPr="00305D3D">
        <w:rPr>
          <w:rStyle w:val="a1"/>
          <w:rFonts w:ascii="Calibri" w:hAnsi="Calibri"/>
          <w:lang w:val="el-GR"/>
        </w:rPr>
        <w:t xml:space="preserve">διότι η </w:t>
      </w:r>
      <w:r w:rsidR="001959A4" w:rsidRPr="00305D3D">
        <w:rPr>
          <w:rStyle w:val="a1"/>
          <w:rFonts w:ascii="Calibri" w:hAnsi="Calibri"/>
          <w:lang w:val="el-GR"/>
        </w:rPr>
        <w:t xml:space="preserve">επιδημία </w:t>
      </w:r>
      <w:r w:rsidR="000D4EA3" w:rsidRPr="00305D3D">
        <w:rPr>
          <w:rStyle w:val="a1"/>
          <w:rFonts w:ascii="Calibri" w:hAnsi="Calibri"/>
          <w:lang w:val="el-GR"/>
        </w:rPr>
        <w:t>ενδεχομένως</w:t>
      </w:r>
      <w:r w:rsidR="00D74C9C" w:rsidRPr="00305D3D">
        <w:rPr>
          <w:rStyle w:val="a1"/>
          <w:rFonts w:ascii="Calibri" w:hAnsi="Calibri"/>
          <w:lang w:val="el-GR"/>
        </w:rPr>
        <w:t xml:space="preserve"> να παρουσιάσει </w:t>
      </w:r>
      <w:r w:rsidR="001959A4" w:rsidRPr="00305D3D">
        <w:rPr>
          <w:rStyle w:val="a1"/>
          <w:rFonts w:ascii="Calibri" w:hAnsi="Calibri"/>
          <w:lang w:val="el-GR"/>
        </w:rPr>
        <w:t>αυξητική τάση</w:t>
      </w:r>
      <w:r w:rsidR="00D74C9C" w:rsidRPr="00305D3D">
        <w:rPr>
          <w:rStyle w:val="a1"/>
          <w:rFonts w:ascii="Calibri" w:hAnsi="Calibri"/>
          <w:lang w:val="el-GR"/>
        </w:rPr>
        <w:t xml:space="preserve"> στο μέλλον.</w:t>
      </w:r>
    </w:p>
    <w:p w14:paraId="59FCCED5" w14:textId="2B8C0428" w:rsidR="001959A4" w:rsidRPr="00305D3D" w:rsidRDefault="002E2746" w:rsidP="001959A4">
      <w:pPr>
        <w:pStyle w:val="BodyText"/>
        <w:rPr>
          <w:rStyle w:val="a1"/>
          <w:rFonts w:ascii="Calibri" w:hAnsi="Calibri"/>
          <w:lang w:val="el-GR"/>
        </w:rPr>
      </w:pPr>
      <w:r w:rsidRPr="00305D3D">
        <w:rPr>
          <w:rStyle w:val="a1"/>
          <w:rFonts w:ascii="Calibri" w:hAnsi="Calibri"/>
          <w:lang w:val="el-GR"/>
        </w:rPr>
        <w:t>Συνεχίζει να προκαλεί ι</w:t>
      </w:r>
      <w:r w:rsidR="001959A4" w:rsidRPr="00305D3D">
        <w:rPr>
          <w:rStyle w:val="a1"/>
          <w:rFonts w:ascii="Calibri" w:hAnsi="Calibri"/>
          <w:lang w:val="el-GR"/>
        </w:rPr>
        <w:t xml:space="preserve">διαίτερη ανησυχία η εκτεταμένη διασπορά σε νεαρότερες ηλικίες. Αυτό </w:t>
      </w:r>
      <w:r w:rsidR="003D6300" w:rsidRPr="00305D3D">
        <w:rPr>
          <w:rStyle w:val="a1"/>
          <w:rFonts w:ascii="Calibri" w:hAnsi="Calibri"/>
          <w:lang w:val="el-GR"/>
        </w:rPr>
        <w:t>απεικονίζεται</w:t>
      </w:r>
      <w:r w:rsidR="00547143" w:rsidRPr="00305D3D">
        <w:rPr>
          <w:rStyle w:val="a1"/>
          <w:rFonts w:ascii="Calibri" w:hAnsi="Calibri"/>
          <w:lang w:val="el-GR"/>
        </w:rPr>
        <w:t>,</w:t>
      </w:r>
      <w:r w:rsidR="001959A4" w:rsidRPr="00305D3D">
        <w:rPr>
          <w:rStyle w:val="a1"/>
          <w:rFonts w:ascii="Calibri" w:hAnsi="Calibri"/>
          <w:lang w:val="el-GR"/>
        </w:rPr>
        <w:t xml:space="preserve"> </w:t>
      </w:r>
      <w:r w:rsidR="003D6300" w:rsidRPr="00305D3D">
        <w:rPr>
          <w:rStyle w:val="a1"/>
          <w:rFonts w:ascii="Calibri" w:hAnsi="Calibri"/>
          <w:lang w:val="el-GR"/>
        </w:rPr>
        <w:t xml:space="preserve">τόσο </w:t>
      </w:r>
      <w:r w:rsidR="001959A4" w:rsidRPr="00305D3D">
        <w:rPr>
          <w:rStyle w:val="a1"/>
          <w:rFonts w:ascii="Calibri" w:hAnsi="Calibri"/>
          <w:lang w:val="el-GR"/>
        </w:rPr>
        <w:t xml:space="preserve"> </w:t>
      </w:r>
      <w:r w:rsidR="003D6300" w:rsidRPr="00305D3D">
        <w:rPr>
          <w:rStyle w:val="a1"/>
          <w:rFonts w:ascii="Calibri" w:hAnsi="Calibri"/>
          <w:lang w:val="el-GR"/>
        </w:rPr>
        <w:t>σ</w:t>
      </w:r>
      <w:r w:rsidR="001959A4" w:rsidRPr="00305D3D">
        <w:rPr>
          <w:rStyle w:val="a1"/>
          <w:rFonts w:ascii="Calibri" w:hAnsi="Calibri"/>
          <w:lang w:val="el-GR"/>
        </w:rPr>
        <w:t xml:space="preserve">τον αυξημένο αριθμό </w:t>
      </w:r>
      <w:r w:rsidR="003D6300" w:rsidRPr="00305D3D">
        <w:rPr>
          <w:rStyle w:val="a1"/>
          <w:rFonts w:ascii="Calibri" w:hAnsi="Calibri"/>
          <w:lang w:val="el-GR"/>
        </w:rPr>
        <w:t xml:space="preserve">κρουσμάτων </w:t>
      </w:r>
      <w:r w:rsidR="001959A4" w:rsidRPr="00305D3D">
        <w:rPr>
          <w:rStyle w:val="a1"/>
          <w:rFonts w:ascii="Calibri" w:hAnsi="Calibri"/>
          <w:lang w:val="el-GR"/>
        </w:rPr>
        <w:t xml:space="preserve">σε </w:t>
      </w:r>
      <w:r w:rsidR="00FD2280" w:rsidRPr="00305D3D">
        <w:rPr>
          <w:rStyle w:val="a1"/>
          <w:rFonts w:ascii="Calibri" w:hAnsi="Calibri"/>
          <w:lang w:val="el-GR"/>
        </w:rPr>
        <w:t>ηλικίες</w:t>
      </w:r>
      <w:r w:rsidR="001959A4" w:rsidRPr="00305D3D">
        <w:rPr>
          <w:rStyle w:val="a1"/>
          <w:rFonts w:ascii="Calibri" w:hAnsi="Calibri"/>
          <w:lang w:val="el-GR"/>
        </w:rPr>
        <w:t xml:space="preserve"> </w:t>
      </w:r>
      <w:r w:rsidR="00FD2280" w:rsidRPr="00305D3D">
        <w:rPr>
          <w:rStyle w:val="a1"/>
          <w:rFonts w:ascii="Calibri" w:hAnsi="Calibri"/>
          <w:lang w:val="el-GR"/>
        </w:rPr>
        <w:t>κάτω των 40 ετών</w:t>
      </w:r>
      <w:r w:rsidR="001959A4" w:rsidRPr="00305D3D">
        <w:rPr>
          <w:rStyle w:val="a1"/>
          <w:rFonts w:ascii="Calibri" w:hAnsi="Calibri"/>
          <w:lang w:val="el-GR"/>
        </w:rPr>
        <w:t xml:space="preserve">, </w:t>
      </w:r>
      <w:r w:rsidR="003D6300" w:rsidRPr="00305D3D">
        <w:rPr>
          <w:rStyle w:val="a1"/>
          <w:rFonts w:ascii="Calibri" w:hAnsi="Calibri"/>
          <w:lang w:val="el-GR"/>
        </w:rPr>
        <w:t xml:space="preserve">όσο και </w:t>
      </w:r>
      <w:r w:rsidR="001959A4" w:rsidRPr="00305D3D">
        <w:rPr>
          <w:rStyle w:val="a1"/>
          <w:rFonts w:ascii="Calibri" w:hAnsi="Calibri"/>
          <w:lang w:val="el-GR"/>
        </w:rPr>
        <w:t>από τη συρροή διασωληνωμένων βαρέων περιστατικών σε σχετικά νεαρές ηλικιακές ομάδες.</w:t>
      </w:r>
      <w:r w:rsidR="002F43DA" w:rsidRPr="00305D3D">
        <w:rPr>
          <w:rStyle w:val="a1"/>
          <w:rFonts w:ascii="Calibri" w:hAnsi="Calibri"/>
          <w:lang w:val="el-GR"/>
        </w:rPr>
        <w:t xml:space="preserve"> Συγκεκριμένα, ο μέσος όρος ηλικίας των κρουσμάτων είναι τα 3</w:t>
      </w:r>
      <w:r w:rsidR="007B6CDF" w:rsidRPr="00305D3D">
        <w:rPr>
          <w:rStyle w:val="a1"/>
          <w:rFonts w:ascii="Calibri" w:hAnsi="Calibri"/>
          <w:lang w:val="el-GR"/>
        </w:rPr>
        <w:t>9</w:t>
      </w:r>
      <w:r w:rsidR="002F43DA" w:rsidRPr="00305D3D">
        <w:rPr>
          <w:rStyle w:val="a1"/>
          <w:rFonts w:ascii="Calibri" w:hAnsi="Calibri"/>
          <w:lang w:val="el-GR"/>
        </w:rPr>
        <w:t xml:space="preserve"> έτη.</w:t>
      </w:r>
    </w:p>
    <w:p w14:paraId="54E56518" w14:textId="54269C08" w:rsidR="009D604C" w:rsidRPr="00DD1689" w:rsidRDefault="00CE625A" w:rsidP="009D604C">
      <w:pPr>
        <w:pStyle w:val="BodyText"/>
        <w:rPr>
          <w:rStyle w:val="a1"/>
          <w:rFonts w:ascii="Calibri" w:hAnsi="Calibri"/>
          <w:lang w:val="el-GR"/>
        </w:rPr>
      </w:pPr>
      <w:r w:rsidRPr="00305D3D">
        <w:rPr>
          <w:rStyle w:val="a1"/>
          <w:rFonts w:ascii="Calibri" w:hAnsi="Calibri"/>
          <w:lang w:val="el-GR"/>
        </w:rPr>
        <w:t>Τ</w:t>
      </w:r>
      <w:r w:rsidR="004713FE" w:rsidRPr="00305D3D">
        <w:rPr>
          <w:rStyle w:val="a1"/>
          <w:rFonts w:ascii="Calibri" w:hAnsi="Calibri"/>
          <w:lang w:val="el-GR"/>
        </w:rPr>
        <w:t xml:space="preserve">α αυξημένα κρούσματα που καταγράφονται (τα οποία, όπως αναφέρεται και παρακάτω, ως ένα βαθμό οφείλονται και στον αυξημένο αριθμό των </w:t>
      </w:r>
      <w:r w:rsidR="004713FE" w:rsidRPr="00305D3D">
        <w:rPr>
          <w:rStyle w:val="a1"/>
          <w:rFonts w:ascii="Calibri" w:hAnsi="Calibri"/>
        </w:rPr>
        <w:t>test</w:t>
      </w:r>
      <w:r w:rsidR="004713FE" w:rsidRPr="00305D3D">
        <w:rPr>
          <w:rStyle w:val="a1"/>
          <w:rFonts w:ascii="Calibri" w:hAnsi="Calibri"/>
          <w:lang w:val="el-GR"/>
        </w:rPr>
        <w:t xml:space="preserve"> που πραγματοποιούνται) αφορούν σε μεγάλο βαθμό νεότερες ηλικίες και ασυμπτωματικούς ή ήπια συμπτωματικούς ασθενείς. </w:t>
      </w:r>
      <w:r w:rsidR="00104D6C" w:rsidRPr="00DD1689">
        <w:rPr>
          <w:rStyle w:val="a1"/>
          <w:rFonts w:ascii="Calibri" w:hAnsi="Calibri"/>
          <w:lang w:val="el-GR"/>
        </w:rPr>
        <w:t xml:space="preserve">Ωστόσο, παρατηρείται </w:t>
      </w:r>
      <w:r w:rsidR="00DD1689" w:rsidRPr="00DD1689">
        <w:rPr>
          <w:rStyle w:val="a1"/>
          <w:rFonts w:ascii="Calibri" w:hAnsi="Calibri"/>
          <w:lang w:val="el-GR"/>
        </w:rPr>
        <w:t>αύξηση σ</w:t>
      </w:r>
      <w:r w:rsidR="003159D1" w:rsidRPr="00DD1689">
        <w:rPr>
          <w:rStyle w:val="a1"/>
          <w:rFonts w:ascii="Calibri" w:hAnsi="Calibri"/>
          <w:lang w:val="el-GR"/>
        </w:rPr>
        <w:t>την</w:t>
      </w:r>
      <w:r w:rsidR="009D604C" w:rsidRPr="00DD1689">
        <w:rPr>
          <w:rStyle w:val="a1"/>
          <w:rFonts w:ascii="Calibri" w:hAnsi="Calibri"/>
          <w:lang w:val="el-GR"/>
        </w:rPr>
        <w:t xml:space="preserve"> επιβάρυνση του συστήματος υγείας συγκριτικά με την </w:t>
      </w:r>
      <w:r w:rsidR="00104D6C" w:rsidRPr="00DD1689">
        <w:rPr>
          <w:rStyle w:val="a1"/>
          <w:rFonts w:ascii="Calibri" w:hAnsi="Calibri"/>
          <w:lang w:val="el-GR"/>
        </w:rPr>
        <w:t xml:space="preserve">προηγούμενη </w:t>
      </w:r>
      <w:r w:rsidR="00F206BB" w:rsidRPr="00DD1689">
        <w:rPr>
          <w:rStyle w:val="a1"/>
          <w:rFonts w:ascii="Calibri" w:hAnsi="Calibri"/>
          <w:lang w:val="el-GR"/>
        </w:rPr>
        <w:t>έκθεση</w:t>
      </w:r>
      <w:r w:rsidR="009D604C" w:rsidRPr="00DD1689">
        <w:rPr>
          <w:rStyle w:val="a1"/>
          <w:rFonts w:ascii="Calibri" w:hAnsi="Calibri"/>
          <w:lang w:val="el-GR"/>
        </w:rPr>
        <w:t>, σε ό,τι αφορά τις κλίνες ΜΕΘ/ΜΑΦ (</w:t>
      </w:r>
      <w:r w:rsidR="00DD1689" w:rsidRPr="00DD1689">
        <w:rPr>
          <w:rStyle w:val="a1"/>
          <w:rFonts w:ascii="Calibri" w:hAnsi="Calibri"/>
          <w:lang w:val="el-GR"/>
        </w:rPr>
        <w:t>23</w:t>
      </w:r>
      <w:r w:rsidR="009D604C" w:rsidRPr="00DD1689">
        <w:rPr>
          <w:rStyle w:val="a1"/>
          <w:rFonts w:ascii="Calibri" w:hAnsi="Calibri"/>
          <w:lang w:val="el-GR"/>
        </w:rPr>
        <w:t>% πληρότητα).</w:t>
      </w:r>
    </w:p>
    <w:p w14:paraId="1A7CA4DC" w14:textId="7D2622F4" w:rsidR="004C495D" w:rsidRPr="00A6598C" w:rsidRDefault="00DA224C">
      <w:pPr>
        <w:pStyle w:val="BodyText"/>
        <w:rPr>
          <w:rStyle w:val="a1"/>
          <w:rFonts w:ascii="Calibri" w:eastAsia="Calibri" w:hAnsi="Calibri" w:cs="Calibri"/>
          <w:lang w:val="el-GR"/>
        </w:rPr>
      </w:pPr>
      <w:r w:rsidRPr="00A6598C">
        <w:rPr>
          <w:rStyle w:val="a1"/>
          <w:rFonts w:ascii="Calibri" w:hAnsi="Calibri"/>
          <w:lang w:val="el-GR"/>
        </w:rPr>
        <w:t xml:space="preserve">Ο κυλιόμενος μέσος όρος των τεστ ανά ημέρα </w:t>
      </w:r>
      <w:r w:rsidR="003151AB" w:rsidRPr="00A6598C">
        <w:rPr>
          <w:rStyle w:val="a1"/>
          <w:rFonts w:ascii="Calibri" w:hAnsi="Calibri"/>
          <w:lang w:val="el-GR"/>
        </w:rPr>
        <w:t xml:space="preserve">διαμορφώθηκε σε </w:t>
      </w:r>
      <w:r w:rsidRPr="00A6598C">
        <w:rPr>
          <w:rStyle w:val="a1"/>
          <w:rFonts w:ascii="Calibri" w:hAnsi="Calibri"/>
          <w:lang w:val="el-GR"/>
        </w:rPr>
        <w:t>13</w:t>
      </w:r>
      <w:r w:rsidR="00BD02E5" w:rsidRPr="00A6598C">
        <w:rPr>
          <w:rStyle w:val="a1"/>
          <w:rFonts w:ascii="Calibri" w:hAnsi="Calibri"/>
          <w:lang w:val="el-GR"/>
        </w:rPr>
        <w:t>.</w:t>
      </w:r>
      <w:r w:rsidRPr="00A6598C">
        <w:rPr>
          <w:rStyle w:val="a1"/>
          <w:rFonts w:ascii="Calibri" w:hAnsi="Calibri"/>
          <w:lang w:val="el-GR"/>
        </w:rPr>
        <w:t>400</w:t>
      </w:r>
      <w:r w:rsidR="0059175E" w:rsidRPr="00A6598C">
        <w:rPr>
          <w:rStyle w:val="a1"/>
          <w:rFonts w:ascii="Calibri" w:hAnsi="Calibri"/>
          <w:lang w:val="el-GR"/>
        </w:rPr>
        <w:t xml:space="preserve"> </w:t>
      </w:r>
      <w:r w:rsidR="003151AB" w:rsidRPr="00A6598C">
        <w:rPr>
          <w:rStyle w:val="a1"/>
          <w:rFonts w:ascii="Calibri" w:hAnsi="Calibri"/>
          <w:lang w:val="el-GR"/>
        </w:rPr>
        <w:t>τελευταία εβδομάδα</w:t>
      </w:r>
      <w:r w:rsidR="00737476" w:rsidRPr="00A6598C">
        <w:rPr>
          <w:rStyle w:val="a1"/>
          <w:rFonts w:ascii="Calibri" w:hAnsi="Calibri"/>
          <w:lang w:val="el-GR"/>
        </w:rPr>
        <w:t>.</w:t>
      </w:r>
      <w:r w:rsidR="004713FE" w:rsidRPr="00A6598C">
        <w:rPr>
          <w:rStyle w:val="a1"/>
          <w:rFonts w:ascii="Calibri" w:hAnsi="Calibri"/>
          <w:lang w:val="el-GR"/>
        </w:rPr>
        <w:t xml:space="preserve"> </w:t>
      </w:r>
      <w:r w:rsidR="003151AB" w:rsidRPr="00A6598C">
        <w:rPr>
          <w:rStyle w:val="a1"/>
          <w:rFonts w:ascii="Calibri" w:hAnsi="Calibri"/>
          <w:lang w:val="el-GR"/>
        </w:rPr>
        <w:t>Μεγάλο</w:t>
      </w:r>
      <w:r w:rsidR="005753AF" w:rsidRPr="00A6598C">
        <w:rPr>
          <w:rStyle w:val="a1"/>
          <w:rFonts w:ascii="Calibri" w:hAnsi="Calibri"/>
          <w:lang w:val="el-GR"/>
        </w:rPr>
        <w:t xml:space="preserve"> </w:t>
      </w:r>
      <w:r w:rsidR="003151AB" w:rsidRPr="00A6598C">
        <w:rPr>
          <w:rStyle w:val="a1"/>
          <w:rFonts w:ascii="Calibri" w:hAnsi="Calibri"/>
          <w:lang w:val="el-GR"/>
        </w:rPr>
        <w:t xml:space="preserve">μέρος αυτών </w:t>
      </w:r>
      <w:r w:rsidR="0059175E" w:rsidRPr="00A6598C">
        <w:rPr>
          <w:rStyle w:val="a1"/>
          <w:rFonts w:ascii="Calibri" w:hAnsi="Calibri"/>
          <w:lang w:val="el-GR"/>
        </w:rPr>
        <w:t xml:space="preserve"> </w:t>
      </w:r>
      <w:r w:rsidR="003151AB" w:rsidRPr="00A6598C">
        <w:rPr>
          <w:rStyle w:val="a1"/>
          <w:rFonts w:ascii="Calibri" w:hAnsi="Calibri"/>
          <w:lang w:val="el-GR"/>
        </w:rPr>
        <w:t xml:space="preserve">πραγματοποιείται με </w:t>
      </w:r>
      <w:r w:rsidR="0059175E" w:rsidRPr="00A6598C">
        <w:rPr>
          <w:rStyle w:val="a1"/>
          <w:rFonts w:ascii="Calibri" w:hAnsi="Calibri"/>
          <w:lang w:val="el-GR"/>
        </w:rPr>
        <w:t>δειγματοληπτικ</w:t>
      </w:r>
      <w:r w:rsidR="003151AB" w:rsidRPr="00A6598C">
        <w:rPr>
          <w:rStyle w:val="a1"/>
          <w:rFonts w:ascii="Calibri" w:hAnsi="Calibri"/>
          <w:lang w:val="el-GR"/>
        </w:rPr>
        <w:t>ούς</w:t>
      </w:r>
      <w:r w:rsidR="0059175E" w:rsidRPr="00A6598C">
        <w:rPr>
          <w:rStyle w:val="a1"/>
          <w:rFonts w:ascii="Calibri" w:hAnsi="Calibri"/>
          <w:lang w:val="el-GR"/>
        </w:rPr>
        <w:t xml:space="preserve"> ελέγχ</w:t>
      </w:r>
      <w:r w:rsidR="003151AB" w:rsidRPr="00A6598C">
        <w:rPr>
          <w:rStyle w:val="a1"/>
          <w:rFonts w:ascii="Calibri" w:hAnsi="Calibri"/>
          <w:lang w:val="el-GR"/>
        </w:rPr>
        <w:t>ους</w:t>
      </w:r>
      <w:r w:rsidR="0059175E" w:rsidRPr="00A6598C">
        <w:rPr>
          <w:rStyle w:val="a1"/>
          <w:rFonts w:ascii="Calibri" w:hAnsi="Calibri"/>
          <w:lang w:val="el-GR"/>
        </w:rPr>
        <w:t xml:space="preserve"> στις πύλες εισόδου της χ</w:t>
      </w:r>
      <w:r w:rsidR="00BD02E5" w:rsidRPr="00A6598C">
        <w:rPr>
          <w:rStyle w:val="a1"/>
          <w:rFonts w:ascii="Calibri" w:hAnsi="Calibri"/>
          <w:lang w:val="el-GR"/>
        </w:rPr>
        <w:t>ώ</w:t>
      </w:r>
      <w:r w:rsidR="0059175E" w:rsidRPr="00A6598C">
        <w:rPr>
          <w:rStyle w:val="a1"/>
          <w:rFonts w:ascii="Calibri" w:hAnsi="Calibri"/>
          <w:lang w:val="el-GR"/>
        </w:rPr>
        <w:t>ρ</w:t>
      </w:r>
      <w:r w:rsidR="00BD02E5" w:rsidRPr="00A6598C">
        <w:rPr>
          <w:rStyle w:val="a1"/>
          <w:rFonts w:ascii="Calibri" w:hAnsi="Calibri"/>
          <w:lang w:val="el-GR"/>
        </w:rPr>
        <w:t>α</w:t>
      </w:r>
      <w:r w:rsidR="0059175E" w:rsidRPr="00A6598C">
        <w:rPr>
          <w:rStyle w:val="a1"/>
          <w:rFonts w:ascii="Calibri" w:hAnsi="Calibri"/>
          <w:lang w:val="el-GR"/>
        </w:rPr>
        <w:t>ς</w:t>
      </w:r>
      <w:r w:rsidR="00BD02E5" w:rsidRPr="00A6598C">
        <w:rPr>
          <w:rStyle w:val="a1"/>
          <w:rFonts w:ascii="Calibri" w:hAnsi="Calibri"/>
          <w:lang w:val="el-GR"/>
        </w:rPr>
        <w:t>,</w:t>
      </w:r>
      <w:r w:rsidR="005753AF" w:rsidRPr="00A6598C">
        <w:rPr>
          <w:rStyle w:val="a1"/>
          <w:rFonts w:ascii="Calibri" w:hAnsi="Calibri"/>
          <w:lang w:val="el-GR"/>
        </w:rPr>
        <w:t xml:space="preserve"> όσο και </w:t>
      </w:r>
      <w:r w:rsidR="00BD02E5" w:rsidRPr="00A6598C">
        <w:rPr>
          <w:rStyle w:val="a1"/>
          <w:rFonts w:ascii="Calibri" w:hAnsi="Calibri"/>
          <w:lang w:val="el-GR"/>
        </w:rPr>
        <w:t>μ</w:t>
      </w:r>
      <w:r w:rsidR="00310A7B" w:rsidRPr="00A6598C">
        <w:rPr>
          <w:rStyle w:val="a1"/>
          <w:rFonts w:ascii="Calibri" w:hAnsi="Calibri"/>
          <w:lang w:val="el-GR"/>
        </w:rPr>
        <w:t>ε στ</w:t>
      </w:r>
      <w:r w:rsidR="00AF0DBC" w:rsidRPr="00A6598C">
        <w:rPr>
          <w:rStyle w:val="a1"/>
          <w:rFonts w:ascii="Calibri" w:hAnsi="Calibri"/>
          <w:lang w:val="el-GR"/>
        </w:rPr>
        <w:t>ο</w:t>
      </w:r>
      <w:r w:rsidR="00310A7B" w:rsidRPr="00A6598C">
        <w:rPr>
          <w:rStyle w:val="a1"/>
          <w:rFonts w:ascii="Calibri" w:hAnsi="Calibri"/>
          <w:lang w:val="el-GR"/>
        </w:rPr>
        <w:t xml:space="preserve">χευμένους ελέγχους σε </w:t>
      </w:r>
      <w:r w:rsidR="00F206BB" w:rsidRPr="00A6598C">
        <w:rPr>
          <w:rStyle w:val="a1"/>
          <w:rFonts w:ascii="Calibri" w:hAnsi="Calibri"/>
          <w:lang w:val="el-GR"/>
        </w:rPr>
        <w:t xml:space="preserve">διάφορες </w:t>
      </w:r>
      <w:r w:rsidR="00310A7B" w:rsidRPr="00A6598C">
        <w:rPr>
          <w:rStyle w:val="a1"/>
          <w:rFonts w:ascii="Calibri" w:hAnsi="Calibri"/>
          <w:lang w:val="el-GR"/>
        </w:rPr>
        <w:t xml:space="preserve">περιοχές </w:t>
      </w:r>
      <w:r w:rsidR="00F206BB" w:rsidRPr="00A6598C">
        <w:rPr>
          <w:rStyle w:val="a1"/>
          <w:rFonts w:ascii="Calibri" w:hAnsi="Calibri"/>
          <w:lang w:val="el-GR"/>
        </w:rPr>
        <w:t>της επικράτειας</w:t>
      </w:r>
      <w:r w:rsidR="0059175E" w:rsidRPr="00A6598C">
        <w:rPr>
          <w:rStyle w:val="a1"/>
          <w:rFonts w:ascii="Calibri" w:hAnsi="Calibri"/>
          <w:lang w:val="el-GR"/>
        </w:rPr>
        <w:t xml:space="preserve">. Σύμφωνα με τα διαγνωστικά </w:t>
      </w:r>
      <w:r w:rsidR="0059175E" w:rsidRPr="00A6598C">
        <w:rPr>
          <w:rStyle w:val="a1"/>
          <w:rFonts w:ascii="Calibri" w:hAnsi="Calibri"/>
        </w:rPr>
        <w:t>test</w:t>
      </w:r>
      <w:r w:rsidR="0059175E" w:rsidRPr="00A6598C">
        <w:rPr>
          <w:rStyle w:val="a1"/>
          <w:rFonts w:ascii="Calibri" w:hAnsi="Calibri"/>
          <w:lang w:val="el-GR"/>
        </w:rPr>
        <w:t xml:space="preserve"> που πραγματοποιούνται σε όλη την επικράτεια, ποσοστό 10%</w:t>
      </w:r>
      <w:r w:rsidR="009D604C" w:rsidRPr="00A6598C">
        <w:rPr>
          <w:rStyle w:val="a1"/>
          <w:rFonts w:ascii="Calibri" w:hAnsi="Calibri"/>
          <w:lang w:val="el-GR"/>
        </w:rPr>
        <w:t xml:space="preserve"> </w:t>
      </w:r>
      <w:r w:rsidR="0059175E" w:rsidRPr="00A6598C">
        <w:rPr>
          <w:rStyle w:val="a1"/>
          <w:rFonts w:ascii="Calibri" w:hAnsi="Calibri"/>
          <w:lang w:val="el-GR"/>
        </w:rPr>
        <w:t>-</w:t>
      </w:r>
      <w:r w:rsidR="009D604C" w:rsidRPr="00A6598C">
        <w:rPr>
          <w:rStyle w:val="a1"/>
          <w:rFonts w:ascii="Calibri" w:hAnsi="Calibri"/>
          <w:lang w:val="el-GR"/>
        </w:rPr>
        <w:t xml:space="preserve"> </w:t>
      </w:r>
      <w:r w:rsidR="0059175E" w:rsidRPr="00A6598C">
        <w:rPr>
          <w:rStyle w:val="a1"/>
          <w:rFonts w:ascii="Calibri" w:hAnsi="Calibri"/>
          <w:lang w:val="el-GR"/>
        </w:rPr>
        <w:t>1</w:t>
      </w:r>
      <w:r w:rsidR="00352052" w:rsidRPr="00A6598C">
        <w:rPr>
          <w:rStyle w:val="a1"/>
          <w:rFonts w:ascii="Calibri" w:hAnsi="Calibri"/>
          <w:lang w:val="el-GR"/>
        </w:rPr>
        <w:t>2</w:t>
      </w:r>
      <w:r w:rsidR="0059175E" w:rsidRPr="00A6598C">
        <w:rPr>
          <w:rStyle w:val="a1"/>
          <w:rFonts w:ascii="Calibri" w:hAnsi="Calibri"/>
          <w:lang w:val="el-GR"/>
        </w:rPr>
        <w:t xml:space="preserve">% των </w:t>
      </w:r>
      <w:r w:rsidR="0059175E" w:rsidRPr="00A6598C">
        <w:rPr>
          <w:rStyle w:val="a1"/>
          <w:rFonts w:ascii="Calibri" w:hAnsi="Calibri"/>
          <w:lang w:val="el-GR"/>
        </w:rPr>
        <w:lastRenderedPageBreak/>
        <w:t xml:space="preserve">κρουσμάτων είναι εισαγόμενα. Τα περισσότερα κρούσματα </w:t>
      </w:r>
      <w:r w:rsidR="00352052" w:rsidRPr="00A6598C">
        <w:rPr>
          <w:rStyle w:val="a1"/>
          <w:rFonts w:ascii="Calibri" w:hAnsi="Calibri"/>
          <w:lang w:val="el-GR"/>
        </w:rPr>
        <w:t xml:space="preserve">εντοπίζονται στην Αττική και τα υπόλοιπα </w:t>
      </w:r>
      <w:r w:rsidR="0059175E" w:rsidRPr="00A6598C">
        <w:rPr>
          <w:rStyle w:val="a1"/>
          <w:rFonts w:ascii="Calibri" w:hAnsi="Calibri"/>
          <w:lang w:val="el-GR"/>
        </w:rPr>
        <w:t>βρίσκονται διάσπαρτα ανά την Ελλάδα</w:t>
      </w:r>
      <w:r w:rsidR="005753AF" w:rsidRPr="00A6598C">
        <w:rPr>
          <w:rStyle w:val="a1"/>
          <w:rFonts w:ascii="Calibri" w:hAnsi="Calibri"/>
          <w:lang w:val="el-GR"/>
        </w:rPr>
        <w:t>. Επιπρόσθετα,</w:t>
      </w:r>
      <w:r w:rsidR="009135CF" w:rsidRPr="00A6598C">
        <w:rPr>
          <w:rStyle w:val="a1"/>
          <w:rFonts w:ascii="Calibri" w:hAnsi="Calibri"/>
          <w:lang w:val="el-GR"/>
        </w:rPr>
        <w:t xml:space="preserve"> έχουν παρατηρηθεί μεμονωμένες συρροές σε </w:t>
      </w:r>
      <w:r w:rsidR="0059175E" w:rsidRPr="00A6598C">
        <w:rPr>
          <w:rStyle w:val="a1"/>
          <w:rFonts w:ascii="Calibri" w:hAnsi="Calibri"/>
          <w:lang w:val="el-GR"/>
        </w:rPr>
        <w:t>συγκεκριμένες  περιοχές</w:t>
      </w:r>
      <w:r w:rsidR="009135CF" w:rsidRPr="00A6598C">
        <w:rPr>
          <w:rStyle w:val="a1"/>
          <w:rFonts w:ascii="Calibri" w:hAnsi="Calibri"/>
          <w:lang w:val="el-GR"/>
        </w:rPr>
        <w:t>,</w:t>
      </w:r>
      <w:r w:rsidR="0059175E" w:rsidRPr="00A6598C">
        <w:rPr>
          <w:rStyle w:val="a1"/>
          <w:rFonts w:ascii="Calibri" w:hAnsi="Calibri"/>
          <w:lang w:val="el-GR"/>
        </w:rPr>
        <w:t xml:space="preserve"> για τις οποίες λήφθηκαν πρόσφατα περιοριστικά μέτρα.</w:t>
      </w:r>
    </w:p>
    <w:p w14:paraId="3ACD5D98" w14:textId="1A4A1722" w:rsidR="004C495D" w:rsidRPr="009918C1" w:rsidRDefault="0059175E">
      <w:pPr>
        <w:pStyle w:val="BodyText"/>
        <w:rPr>
          <w:rStyle w:val="a1"/>
          <w:rFonts w:ascii="Calibri" w:eastAsia="Calibri" w:hAnsi="Calibri" w:cs="Calibri"/>
          <w:highlight w:val="lightGray"/>
          <w:lang w:val="el-GR"/>
        </w:rPr>
      </w:pPr>
      <w:r w:rsidRPr="00AC40E4">
        <w:rPr>
          <w:rStyle w:val="a1"/>
          <w:rFonts w:ascii="Calibri" w:hAnsi="Calibri"/>
          <w:lang w:val="el-GR"/>
        </w:rPr>
        <w:t xml:space="preserve">Το πλήθος των ασθενών στις ΜΕΘ </w:t>
      </w:r>
      <w:r w:rsidR="00D46B8D" w:rsidRPr="00AC40E4">
        <w:rPr>
          <w:rStyle w:val="a1"/>
          <w:rFonts w:ascii="Calibri" w:hAnsi="Calibri"/>
          <w:lang w:val="el-GR"/>
        </w:rPr>
        <w:t xml:space="preserve">αυξήθηκε </w:t>
      </w:r>
      <w:r w:rsidRPr="00AC40E4">
        <w:rPr>
          <w:rStyle w:val="a1"/>
          <w:rFonts w:ascii="Calibri" w:hAnsi="Calibri"/>
          <w:lang w:val="el-GR"/>
        </w:rPr>
        <w:t xml:space="preserve">σε </w:t>
      </w:r>
      <w:r w:rsidR="005753AF" w:rsidRPr="00AC40E4">
        <w:rPr>
          <w:rStyle w:val="a1"/>
          <w:rFonts w:ascii="Calibri" w:hAnsi="Calibri"/>
          <w:lang w:val="el-GR"/>
        </w:rPr>
        <w:t>3</w:t>
      </w:r>
      <w:r w:rsidR="00DA224C" w:rsidRPr="00AC40E4">
        <w:rPr>
          <w:rStyle w:val="a1"/>
          <w:rFonts w:ascii="Calibri" w:hAnsi="Calibri"/>
          <w:lang w:val="el-GR"/>
        </w:rPr>
        <w:t>8</w:t>
      </w:r>
      <w:r w:rsidR="009135CF" w:rsidRPr="00AC40E4">
        <w:rPr>
          <w:rStyle w:val="a1"/>
          <w:rFonts w:ascii="Calibri" w:hAnsi="Calibri"/>
          <w:lang w:val="el-GR"/>
        </w:rPr>
        <w:t xml:space="preserve"> </w:t>
      </w:r>
      <w:r w:rsidR="000237FA" w:rsidRPr="00AC40E4">
        <w:rPr>
          <w:rStyle w:val="a1"/>
          <w:rFonts w:ascii="Calibri" w:hAnsi="Calibri"/>
          <w:lang w:val="el-GR"/>
        </w:rPr>
        <w:t xml:space="preserve">από </w:t>
      </w:r>
      <w:r w:rsidR="00DA224C" w:rsidRPr="00AC40E4">
        <w:rPr>
          <w:rStyle w:val="a1"/>
          <w:rFonts w:ascii="Calibri" w:hAnsi="Calibri"/>
          <w:lang w:val="el-GR"/>
        </w:rPr>
        <w:t>31</w:t>
      </w:r>
      <w:r w:rsidR="000237FA" w:rsidRPr="00AC40E4">
        <w:rPr>
          <w:rStyle w:val="a1"/>
          <w:rFonts w:ascii="Calibri" w:hAnsi="Calibri"/>
          <w:lang w:val="el-GR"/>
        </w:rPr>
        <w:t xml:space="preserve"> </w:t>
      </w:r>
      <w:r w:rsidR="009135CF" w:rsidRPr="00A6598C">
        <w:rPr>
          <w:rStyle w:val="a1"/>
          <w:rFonts w:ascii="Calibri" w:hAnsi="Calibri"/>
          <w:lang w:val="el-GR"/>
        </w:rPr>
        <w:t xml:space="preserve">ενώ </w:t>
      </w:r>
      <w:r w:rsidRPr="00A6598C">
        <w:rPr>
          <w:rStyle w:val="a1"/>
          <w:rFonts w:ascii="Calibri" w:hAnsi="Calibri"/>
          <w:lang w:val="el-GR"/>
        </w:rPr>
        <w:t xml:space="preserve">ο μέσος όρος του αριθμού των θανάτων </w:t>
      </w:r>
      <w:r w:rsidR="00DA224C" w:rsidRPr="00A6598C">
        <w:rPr>
          <w:rStyle w:val="a1"/>
          <w:rFonts w:ascii="Calibri" w:hAnsi="Calibri"/>
          <w:lang w:val="el-GR"/>
        </w:rPr>
        <w:t>αυξήθηκε</w:t>
      </w:r>
      <w:r w:rsidRPr="00A6598C">
        <w:rPr>
          <w:rStyle w:val="a1"/>
          <w:rFonts w:ascii="Calibri" w:hAnsi="Calibri"/>
          <w:lang w:val="el-GR"/>
        </w:rPr>
        <w:t xml:space="preserve"> σε </w:t>
      </w:r>
      <w:r w:rsidR="00DA224C" w:rsidRPr="00A6598C">
        <w:rPr>
          <w:rStyle w:val="a1"/>
          <w:rFonts w:ascii="Calibri" w:hAnsi="Calibri"/>
          <w:lang w:val="el-GR"/>
        </w:rPr>
        <w:t>4</w:t>
      </w:r>
      <w:r w:rsidRPr="00A6598C">
        <w:rPr>
          <w:rStyle w:val="a1"/>
          <w:rFonts w:ascii="Calibri" w:hAnsi="Calibri"/>
          <w:lang w:val="el-GR"/>
        </w:rPr>
        <w:t xml:space="preserve">. </w:t>
      </w:r>
      <w:r w:rsidR="00B52395" w:rsidRPr="00A6598C">
        <w:rPr>
          <w:rStyle w:val="a1"/>
          <w:rFonts w:ascii="Calibri" w:hAnsi="Calibri"/>
          <w:lang w:val="el-GR"/>
        </w:rPr>
        <w:t>Σ</w:t>
      </w:r>
      <w:r w:rsidRPr="00A6598C">
        <w:rPr>
          <w:rStyle w:val="a1"/>
          <w:rFonts w:ascii="Calibri" w:hAnsi="Calibri"/>
          <w:lang w:val="el-GR"/>
        </w:rPr>
        <w:t xml:space="preserve">ύμφωνα με τα </w:t>
      </w:r>
      <w:r w:rsidR="009135CF" w:rsidRPr="00A6598C">
        <w:rPr>
          <w:rStyle w:val="a1"/>
          <w:rFonts w:ascii="Calibri" w:hAnsi="Calibri"/>
          <w:lang w:val="el-GR"/>
        </w:rPr>
        <w:t xml:space="preserve">διεθνή </w:t>
      </w:r>
      <w:r w:rsidRPr="00A6598C">
        <w:rPr>
          <w:rStyle w:val="a1"/>
          <w:rFonts w:ascii="Calibri" w:hAnsi="Calibri"/>
          <w:lang w:val="el-GR"/>
        </w:rPr>
        <w:t>διαθέσιμα δεδομένα, η Ελλάδα</w:t>
      </w:r>
      <w:r w:rsidR="009135CF" w:rsidRPr="00A6598C">
        <w:rPr>
          <w:rStyle w:val="a1"/>
          <w:rFonts w:ascii="Calibri" w:hAnsi="Calibri"/>
          <w:lang w:val="el-GR"/>
        </w:rPr>
        <w:t xml:space="preserve"> </w:t>
      </w:r>
      <w:r w:rsidRPr="00A6598C">
        <w:rPr>
          <w:rStyle w:val="a1"/>
          <w:rFonts w:ascii="Calibri" w:hAnsi="Calibri"/>
          <w:lang w:val="el-GR"/>
        </w:rPr>
        <w:t xml:space="preserve">εξακολουθεί να βρίσκεται σε </w:t>
      </w:r>
      <w:r w:rsidR="009135CF" w:rsidRPr="00A6598C">
        <w:rPr>
          <w:rStyle w:val="a1"/>
          <w:rFonts w:ascii="Calibri" w:hAnsi="Calibri"/>
          <w:lang w:val="el-GR"/>
        </w:rPr>
        <w:t xml:space="preserve">σχετικά καλή </w:t>
      </w:r>
      <w:r w:rsidRPr="00A6598C">
        <w:rPr>
          <w:rStyle w:val="a1"/>
          <w:rFonts w:ascii="Calibri" w:hAnsi="Calibri"/>
          <w:lang w:val="el-GR"/>
        </w:rPr>
        <w:t xml:space="preserve">κατάσταση στον δείκτη θανάτων λόγω </w:t>
      </w:r>
      <w:r w:rsidR="00F06178" w:rsidRPr="00A6598C">
        <w:rPr>
          <w:rStyle w:val="a1"/>
          <w:rFonts w:ascii="Calibri" w:hAnsi="Calibri"/>
        </w:rPr>
        <w:t>COVID</w:t>
      </w:r>
      <w:r w:rsidRPr="00A6598C">
        <w:rPr>
          <w:rStyle w:val="a1"/>
          <w:rFonts w:ascii="Calibri" w:hAnsi="Calibri"/>
          <w:lang w:val="el-GR"/>
        </w:rPr>
        <w:t xml:space="preserve"> ανά 1 εκ</w:t>
      </w:r>
      <w:r w:rsidR="009B2360" w:rsidRPr="00A6598C">
        <w:rPr>
          <w:rStyle w:val="a1"/>
          <w:rFonts w:ascii="Calibri" w:hAnsi="Calibri"/>
          <w:lang w:val="el-GR"/>
        </w:rPr>
        <w:t>.</w:t>
      </w:r>
      <w:r w:rsidRPr="00A6598C">
        <w:rPr>
          <w:rStyle w:val="a1"/>
          <w:rFonts w:ascii="Calibri" w:hAnsi="Calibri"/>
          <w:lang w:val="el-GR"/>
        </w:rPr>
        <w:t xml:space="preserve"> κατοίκους (1</w:t>
      </w:r>
      <w:r w:rsidR="005478DE" w:rsidRPr="00A6598C">
        <w:rPr>
          <w:rStyle w:val="a1"/>
          <w:rFonts w:ascii="Calibri" w:hAnsi="Calibri"/>
          <w:lang w:val="el-GR"/>
        </w:rPr>
        <w:t>1</w:t>
      </w:r>
      <w:r w:rsidR="00A86472" w:rsidRPr="00A6598C">
        <w:rPr>
          <w:rStyle w:val="a1"/>
          <w:rFonts w:ascii="Calibri" w:hAnsi="Calibri"/>
          <w:lang w:val="el-GR"/>
        </w:rPr>
        <w:t>1</w:t>
      </w:r>
      <w:r w:rsidRPr="00A6598C">
        <w:rPr>
          <w:rStyle w:val="a1"/>
          <w:rFonts w:ascii="Calibri" w:hAnsi="Calibri"/>
          <w:lang w:val="el-GR"/>
        </w:rPr>
        <w:t xml:space="preserve">η </w:t>
      </w:r>
      <w:r w:rsidR="009135CF" w:rsidRPr="00A6598C">
        <w:rPr>
          <w:rStyle w:val="a1"/>
          <w:rFonts w:ascii="Calibri" w:hAnsi="Calibri"/>
          <w:lang w:val="el-GR"/>
        </w:rPr>
        <w:t xml:space="preserve">θέση </w:t>
      </w:r>
      <w:r w:rsidRPr="00A6598C">
        <w:rPr>
          <w:rStyle w:val="a1"/>
          <w:rFonts w:ascii="Calibri" w:hAnsi="Calibri"/>
          <w:lang w:val="el-GR"/>
        </w:rPr>
        <w:t>/ 2</w:t>
      </w:r>
      <w:r w:rsidR="00A86472" w:rsidRPr="00A6598C">
        <w:rPr>
          <w:rStyle w:val="a1"/>
          <w:rFonts w:ascii="Calibri" w:hAnsi="Calibri"/>
          <w:lang w:val="el-GR"/>
        </w:rPr>
        <w:t>6</w:t>
      </w:r>
      <w:r w:rsidRPr="00A6598C">
        <w:rPr>
          <w:rStyle w:val="a1"/>
          <w:rFonts w:ascii="Calibri" w:hAnsi="Calibri"/>
          <w:lang w:val="el-GR"/>
        </w:rPr>
        <w:t xml:space="preserve"> θάνατοι ανά 1 εκ. </w:t>
      </w:r>
      <w:r w:rsidR="0098716D" w:rsidRPr="00A6598C">
        <w:rPr>
          <w:rStyle w:val="a1"/>
          <w:rFonts w:ascii="Calibri" w:hAnsi="Calibri"/>
          <w:lang w:val="el-GR"/>
        </w:rPr>
        <w:t>κ</w:t>
      </w:r>
      <w:r w:rsidRPr="00A6598C">
        <w:rPr>
          <w:rStyle w:val="a1"/>
          <w:rFonts w:ascii="Calibri" w:hAnsi="Calibri"/>
          <w:lang w:val="el-GR"/>
        </w:rPr>
        <w:t>ατοίκους) όταν ο μέσος όρος παγκοσμίως είναι 1</w:t>
      </w:r>
      <w:r w:rsidR="00A86472" w:rsidRPr="00A6598C">
        <w:rPr>
          <w:rStyle w:val="a1"/>
          <w:rFonts w:ascii="Calibri" w:hAnsi="Calibri"/>
          <w:lang w:val="el-GR"/>
        </w:rPr>
        <w:t>13</w:t>
      </w:r>
      <w:r w:rsidRPr="00A6598C">
        <w:rPr>
          <w:rStyle w:val="a1"/>
          <w:rFonts w:ascii="Calibri" w:hAnsi="Calibri"/>
          <w:lang w:val="el-GR"/>
        </w:rPr>
        <w:t>,</w:t>
      </w:r>
      <w:r w:rsidR="007B46C8" w:rsidRPr="00A6598C">
        <w:rPr>
          <w:rStyle w:val="a1"/>
          <w:rFonts w:ascii="Calibri" w:hAnsi="Calibri"/>
          <w:lang w:val="el-GR"/>
        </w:rPr>
        <w:t>7</w:t>
      </w:r>
      <w:r w:rsidRPr="00A6598C">
        <w:rPr>
          <w:rStyle w:val="a1"/>
          <w:rFonts w:ascii="Calibri" w:hAnsi="Calibri"/>
          <w:lang w:val="el-GR"/>
        </w:rPr>
        <w:t xml:space="preserve"> θάνατοι ανά 1 εκ. </w:t>
      </w:r>
      <w:r w:rsidR="00D46B8D" w:rsidRPr="00A6598C">
        <w:rPr>
          <w:rStyle w:val="a1"/>
          <w:rFonts w:ascii="Calibri" w:hAnsi="Calibri"/>
          <w:lang w:val="el-GR"/>
        </w:rPr>
        <w:t>κ</w:t>
      </w:r>
      <w:r w:rsidRPr="00A6598C">
        <w:rPr>
          <w:rStyle w:val="a1"/>
          <w:rFonts w:ascii="Calibri" w:hAnsi="Calibri"/>
          <w:lang w:val="el-GR"/>
        </w:rPr>
        <w:t xml:space="preserve">ατοίκους. Ο ρυθμός διπλασιασμού των κρουσμάτων διαμορφώθηκε σε </w:t>
      </w:r>
      <w:r w:rsidR="00D46B8D" w:rsidRPr="00A6598C">
        <w:rPr>
          <w:rStyle w:val="a1"/>
          <w:rFonts w:ascii="Calibri" w:hAnsi="Calibri"/>
          <w:lang w:val="el-GR"/>
        </w:rPr>
        <w:t>2</w:t>
      </w:r>
      <w:r w:rsidR="00A86472" w:rsidRPr="00A6598C">
        <w:rPr>
          <w:rStyle w:val="a1"/>
          <w:rFonts w:ascii="Calibri" w:hAnsi="Calibri"/>
          <w:lang w:val="el-GR"/>
        </w:rPr>
        <w:t>4</w:t>
      </w:r>
      <w:r w:rsidRPr="00A6598C">
        <w:rPr>
          <w:rStyle w:val="a1"/>
          <w:rFonts w:ascii="Calibri" w:hAnsi="Calibri"/>
          <w:lang w:val="el-GR"/>
        </w:rPr>
        <w:t xml:space="preserve"> από </w:t>
      </w:r>
      <w:r w:rsidR="00A86472" w:rsidRPr="00A6598C">
        <w:rPr>
          <w:rStyle w:val="a1"/>
          <w:rFonts w:ascii="Calibri" w:hAnsi="Calibri"/>
          <w:lang w:val="el-GR"/>
        </w:rPr>
        <w:t>28</w:t>
      </w:r>
      <w:r w:rsidRPr="00A6598C">
        <w:rPr>
          <w:rStyle w:val="a1"/>
          <w:rFonts w:ascii="Calibri" w:hAnsi="Calibri"/>
          <w:lang w:val="el-GR"/>
        </w:rPr>
        <w:t xml:space="preserve"> ημέρες, </w:t>
      </w:r>
      <w:r w:rsidR="009135CF" w:rsidRPr="00A6598C">
        <w:rPr>
          <w:rStyle w:val="a1"/>
          <w:rFonts w:ascii="Calibri" w:hAnsi="Calibri"/>
          <w:lang w:val="el-GR"/>
        </w:rPr>
        <w:t xml:space="preserve">ενώ </w:t>
      </w:r>
      <w:r w:rsidRPr="00A6598C">
        <w:rPr>
          <w:rStyle w:val="a1"/>
          <w:rFonts w:ascii="Calibri" w:hAnsi="Calibri"/>
          <w:lang w:val="el-GR"/>
        </w:rPr>
        <w:t>των θανάτων, ανήλθε στις 1</w:t>
      </w:r>
      <w:r w:rsidR="00D46B8D" w:rsidRPr="00A6598C">
        <w:rPr>
          <w:rStyle w:val="a1"/>
          <w:rFonts w:ascii="Calibri" w:hAnsi="Calibri"/>
          <w:lang w:val="el-GR"/>
        </w:rPr>
        <w:t>2</w:t>
      </w:r>
      <w:r w:rsidR="00A86472" w:rsidRPr="00A6598C">
        <w:rPr>
          <w:rStyle w:val="a1"/>
          <w:rFonts w:ascii="Calibri" w:hAnsi="Calibri"/>
          <w:lang w:val="el-GR"/>
        </w:rPr>
        <w:t>5</w:t>
      </w:r>
      <w:r w:rsidRPr="00A6598C">
        <w:rPr>
          <w:rStyle w:val="a1"/>
          <w:rFonts w:ascii="Calibri" w:hAnsi="Calibri"/>
          <w:lang w:val="el-GR"/>
        </w:rPr>
        <w:t xml:space="preserve"> από 1</w:t>
      </w:r>
      <w:r w:rsidR="00A86472" w:rsidRPr="00A6598C">
        <w:rPr>
          <w:rStyle w:val="a1"/>
          <w:rFonts w:ascii="Calibri" w:hAnsi="Calibri"/>
          <w:lang w:val="el-GR"/>
        </w:rPr>
        <w:t>23</w:t>
      </w:r>
      <w:r w:rsidRPr="00A6598C">
        <w:rPr>
          <w:rStyle w:val="a1"/>
          <w:rFonts w:ascii="Calibri" w:hAnsi="Calibri"/>
          <w:lang w:val="el-GR"/>
        </w:rPr>
        <w:t xml:space="preserve"> ημέρες. Σημειώθηκε επομένως επιτάχυνση στα κρούσματα και σχετική επιβράδυνση στους θανάτους, αναφορικά με την προηγούμενη έκθεση. </w:t>
      </w:r>
      <w:r w:rsidRPr="00A17F32">
        <w:rPr>
          <w:rStyle w:val="a1"/>
          <w:rFonts w:ascii="Calibri" w:hAnsi="Calibri"/>
          <w:color w:val="auto"/>
          <w:lang w:val="el-GR"/>
        </w:rPr>
        <w:t xml:space="preserve">Με βάση τις παραπάνω τάσεις,  το </w:t>
      </w:r>
      <w:r w:rsidRPr="00A17F32">
        <w:rPr>
          <w:rStyle w:val="a1"/>
          <w:rFonts w:ascii="Calibri" w:hAnsi="Calibri"/>
          <w:color w:val="auto"/>
        </w:rPr>
        <w:t>Rt</w:t>
      </w:r>
      <w:r w:rsidRPr="00A17F32">
        <w:rPr>
          <w:rStyle w:val="a1"/>
          <w:rFonts w:ascii="Calibri" w:hAnsi="Calibri"/>
          <w:color w:val="auto"/>
          <w:lang w:val="el-GR"/>
        </w:rPr>
        <w:t xml:space="preserve"> </w:t>
      </w:r>
      <w:r w:rsidR="009135CF" w:rsidRPr="00A17F32">
        <w:rPr>
          <w:rStyle w:val="a1"/>
          <w:rFonts w:ascii="Calibri" w:hAnsi="Calibri"/>
          <w:color w:val="auto"/>
          <w:lang w:val="el-GR"/>
        </w:rPr>
        <w:t xml:space="preserve">εκτιμάται </w:t>
      </w:r>
      <w:r w:rsidR="00104D6C" w:rsidRPr="00A17F32">
        <w:rPr>
          <w:rStyle w:val="a1"/>
          <w:rFonts w:ascii="Calibri" w:hAnsi="Calibri"/>
          <w:color w:val="auto"/>
          <w:lang w:val="el-GR"/>
        </w:rPr>
        <w:t xml:space="preserve">σε </w:t>
      </w:r>
      <w:r w:rsidR="00D823B9" w:rsidRPr="00A17F32">
        <w:rPr>
          <w:rStyle w:val="a1"/>
          <w:rFonts w:ascii="Calibri" w:hAnsi="Calibri"/>
          <w:color w:val="auto"/>
          <w:lang w:val="el-GR"/>
        </w:rPr>
        <w:t xml:space="preserve"> </w:t>
      </w:r>
      <w:r w:rsidR="001D19ED" w:rsidRPr="00A17F32">
        <w:rPr>
          <w:rStyle w:val="a1"/>
          <w:rFonts w:ascii="Calibri" w:hAnsi="Calibri"/>
          <w:color w:val="auto"/>
          <w:lang w:val="el-GR"/>
        </w:rPr>
        <w:t>0,</w:t>
      </w:r>
      <w:r w:rsidR="00DF1D10" w:rsidRPr="00A17F32">
        <w:rPr>
          <w:rStyle w:val="a1"/>
          <w:rFonts w:ascii="Calibri" w:hAnsi="Calibri"/>
          <w:color w:val="auto"/>
          <w:lang w:val="el-GR"/>
        </w:rPr>
        <w:t>72</w:t>
      </w:r>
      <w:r w:rsidR="001D19ED" w:rsidRPr="00A17F32">
        <w:rPr>
          <w:rStyle w:val="a1"/>
          <w:rFonts w:ascii="Calibri" w:hAnsi="Calibri"/>
          <w:color w:val="auto"/>
          <w:lang w:val="el-GR"/>
        </w:rPr>
        <w:t>.</w:t>
      </w:r>
      <w:r w:rsidRPr="00A17F32">
        <w:rPr>
          <w:rStyle w:val="a1"/>
          <w:rFonts w:ascii="Calibri" w:hAnsi="Calibri"/>
          <w:color w:val="auto"/>
          <w:lang w:val="el-GR"/>
        </w:rPr>
        <w:t xml:space="preserve"> </w:t>
      </w:r>
    </w:p>
    <w:p w14:paraId="738C699B" w14:textId="2C03DC8F" w:rsidR="004C495D" w:rsidRDefault="0059175E">
      <w:pPr>
        <w:pStyle w:val="BodyText"/>
        <w:rPr>
          <w:rStyle w:val="a1"/>
          <w:rFonts w:ascii="Calibri" w:hAnsi="Calibri"/>
          <w:lang w:val="el-GR"/>
        </w:rPr>
      </w:pPr>
      <w:r w:rsidRPr="00A6598C">
        <w:rPr>
          <w:rStyle w:val="a1"/>
          <w:rFonts w:ascii="Calibri" w:hAnsi="Calibri"/>
          <w:lang w:val="el-GR"/>
        </w:rPr>
        <w:t>Η κινητικότητα του πληθυσμού έχει αυξηθεί, σε σχέση με την προηγούμενη έκθεση,  σε όλο το φάσμα της κοινωνικής δραστηριότητας. Ως μέτρο σύγκρισης λογίζεται η μέση κινητικότητα σε σχέση με τον Απρίλιο οπόταν βρίσκονταν σε ισχύ τα μέτρα περιορισμού κυκλοφορίας. Υπό αυτό το πρίσμα, η παραμονή στην κατοικία βρίσκεται στο -19,</w:t>
      </w:r>
      <w:r w:rsidR="00896782" w:rsidRPr="00A6598C">
        <w:rPr>
          <w:rStyle w:val="a1"/>
          <w:rFonts w:ascii="Calibri" w:hAnsi="Calibri"/>
          <w:lang w:val="el-GR"/>
        </w:rPr>
        <w:t>9</w:t>
      </w:r>
      <w:r w:rsidRPr="00A6598C">
        <w:rPr>
          <w:rStyle w:val="a1"/>
          <w:rFonts w:ascii="Calibri" w:hAnsi="Calibri"/>
          <w:lang w:val="el-GR"/>
        </w:rPr>
        <w:t xml:space="preserve">%, μειωμένη σε σχέση με την προηγούμενη έκθεση. </w:t>
      </w:r>
      <w:r w:rsidR="00896782" w:rsidRPr="00A6598C">
        <w:rPr>
          <w:rStyle w:val="a1"/>
          <w:rFonts w:ascii="Calibri" w:hAnsi="Calibri"/>
          <w:lang w:val="el-GR"/>
        </w:rPr>
        <w:t>Στα ίδια επίπεδα,</w:t>
      </w:r>
      <w:r w:rsidRPr="00A6598C">
        <w:rPr>
          <w:rStyle w:val="a1"/>
          <w:rFonts w:ascii="Calibri" w:hAnsi="Calibri"/>
          <w:lang w:val="el-GR"/>
        </w:rPr>
        <w:t xml:space="preserve"> </w:t>
      </w:r>
      <w:r w:rsidR="00896782" w:rsidRPr="00A6598C">
        <w:rPr>
          <w:rStyle w:val="a1"/>
          <w:rFonts w:ascii="Calibri" w:hAnsi="Calibri"/>
          <w:lang w:val="el-GR"/>
        </w:rPr>
        <w:t>με την προηγούμενη έκθεση, ε</w:t>
      </w:r>
      <w:r w:rsidRPr="00A6598C">
        <w:rPr>
          <w:rStyle w:val="a1"/>
          <w:rFonts w:ascii="Calibri" w:hAnsi="Calibri"/>
          <w:lang w:val="el-GR"/>
        </w:rPr>
        <w:t>μφανίστηκε η κίνηση του πληθυσμού για τρόφιμα και φάρμακα</w:t>
      </w:r>
      <w:r w:rsidR="009135CF" w:rsidRPr="00A6598C">
        <w:rPr>
          <w:rStyle w:val="a1"/>
          <w:rFonts w:ascii="Calibri" w:hAnsi="Calibri"/>
          <w:lang w:val="el-GR"/>
        </w:rPr>
        <w:t>,</w:t>
      </w:r>
      <w:r w:rsidRPr="00A6598C">
        <w:rPr>
          <w:rStyle w:val="a1"/>
          <w:rFonts w:ascii="Calibri" w:hAnsi="Calibri"/>
          <w:lang w:val="el-GR"/>
        </w:rPr>
        <w:t xml:space="preserve"> στο +86,</w:t>
      </w:r>
      <w:r w:rsidR="00896782" w:rsidRPr="00A6598C">
        <w:rPr>
          <w:rStyle w:val="a1"/>
          <w:rFonts w:ascii="Calibri" w:hAnsi="Calibri"/>
          <w:lang w:val="el-GR"/>
        </w:rPr>
        <w:t>7</w:t>
      </w:r>
      <w:r w:rsidRPr="00A6598C">
        <w:rPr>
          <w:rStyle w:val="a1"/>
          <w:rFonts w:ascii="Calibri" w:hAnsi="Calibri"/>
          <w:lang w:val="el-GR"/>
        </w:rPr>
        <w:t xml:space="preserve">% σε σχέση με τον Απρίλιο. Η μετακίνηση στα καταστήματα σημείωσε αύξηση </w:t>
      </w:r>
      <w:r w:rsidR="00764393" w:rsidRPr="00A6598C">
        <w:rPr>
          <w:rStyle w:val="a1"/>
          <w:rFonts w:ascii="Calibri" w:hAnsi="Calibri"/>
          <w:lang w:val="el-GR"/>
        </w:rPr>
        <w:t>1,</w:t>
      </w:r>
      <w:r w:rsidR="00896782" w:rsidRPr="00A6598C">
        <w:rPr>
          <w:rStyle w:val="a1"/>
          <w:rFonts w:ascii="Calibri" w:hAnsi="Calibri"/>
          <w:lang w:val="el-GR"/>
        </w:rPr>
        <w:t>2</w:t>
      </w:r>
      <w:r w:rsidRPr="00A6598C">
        <w:rPr>
          <w:rStyle w:val="a1"/>
          <w:rFonts w:ascii="Calibri" w:hAnsi="Calibri"/>
          <w:lang w:val="el-GR"/>
        </w:rPr>
        <w:t>% και πλέον διαμορφώνεται στο +6</w:t>
      </w:r>
      <w:r w:rsidR="00896782" w:rsidRPr="00A6598C">
        <w:rPr>
          <w:rStyle w:val="a1"/>
          <w:rFonts w:ascii="Calibri" w:hAnsi="Calibri"/>
          <w:lang w:val="el-GR"/>
        </w:rPr>
        <w:t>6</w:t>
      </w:r>
      <w:r w:rsidRPr="00A6598C">
        <w:rPr>
          <w:rStyle w:val="a1"/>
          <w:rFonts w:ascii="Calibri" w:hAnsi="Calibri"/>
          <w:lang w:val="el-GR"/>
        </w:rPr>
        <w:t xml:space="preserve">%. </w:t>
      </w:r>
      <w:r w:rsidR="00F06178" w:rsidRPr="00A6598C">
        <w:rPr>
          <w:rStyle w:val="a1"/>
          <w:rFonts w:ascii="Calibri" w:hAnsi="Calibri"/>
          <w:lang w:val="el-GR"/>
        </w:rPr>
        <w:t>Σταθερή</w:t>
      </w:r>
      <w:r w:rsidRPr="00A6598C">
        <w:rPr>
          <w:rStyle w:val="a1"/>
          <w:rFonts w:ascii="Calibri" w:hAnsi="Calibri"/>
          <w:lang w:val="el-GR"/>
        </w:rPr>
        <w:t xml:space="preserve"> εμφανίζεται η προσέλευση στην εργασία</w:t>
      </w:r>
      <w:r w:rsidR="00F06178" w:rsidRPr="00A6598C">
        <w:rPr>
          <w:rStyle w:val="a1"/>
          <w:rFonts w:ascii="Calibri" w:hAnsi="Calibri"/>
          <w:lang w:val="el-GR"/>
        </w:rPr>
        <w:t>,</w:t>
      </w:r>
      <w:r w:rsidRPr="00A6598C">
        <w:rPr>
          <w:rStyle w:val="a1"/>
          <w:rFonts w:ascii="Calibri" w:hAnsi="Calibri"/>
          <w:lang w:val="el-GR"/>
        </w:rPr>
        <w:t xml:space="preserve"> </w:t>
      </w:r>
      <w:r w:rsidR="009135CF" w:rsidRPr="00A6598C">
        <w:rPr>
          <w:rStyle w:val="a1"/>
          <w:rFonts w:ascii="Calibri" w:hAnsi="Calibri"/>
          <w:lang w:val="el-GR"/>
        </w:rPr>
        <w:t xml:space="preserve">η οποία </w:t>
      </w:r>
      <w:r w:rsidRPr="00A6598C">
        <w:rPr>
          <w:rStyle w:val="a1"/>
          <w:rFonts w:ascii="Calibri" w:hAnsi="Calibri"/>
          <w:lang w:val="el-GR"/>
        </w:rPr>
        <w:t>διαμορφώθηκε στο +3</w:t>
      </w:r>
      <w:r w:rsidR="00764393" w:rsidRPr="00A6598C">
        <w:rPr>
          <w:rStyle w:val="a1"/>
          <w:rFonts w:ascii="Calibri" w:hAnsi="Calibri"/>
          <w:lang w:val="el-GR"/>
        </w:rPr>
        <w:t>6</w:t>
      </w:r>
      <w:r w:rsidRPr="00A6598C">
        <w:rPr>
          <w:rStyle w:val="a1"/>
          <w:rFonts w:ascii="Calibri" w:hAnsi="Calibri"/>
          <w:lang w:val="el-GR"/>
        </w:rPr>
        <w:t>,</w:t>
      </w:r>
      <w:r w:rsidR="00896782" w:rsidRPr="00A6598C">
        <w:rPr>
          <w:rStyle w:val="a1"/>
          <w:rFonts w:ascii="Calibri" w:hAnsi="Calibri"/>
          <w:lang w:val="el-GR"/>
        </w:rPr>
        <w:t>4</w:t>
      </w:r>
      <w:r w:rsidRPr="00A6598C">
        <w:rPr>
          <w:rStyle w:val="a1"/>
          <w:rFonts w:ascii="Calibri" w:hAnsi="Calibri"/>
          <w:lang w:val="el-GR"/>
        </w:rPr>
        <w:t>%. Η χρήση των ΜΜΜ παρουσιάζεται</w:t>
      </w:r>
      <w:r w:rsidR="009135CF" w:rsidRPr="00A6598C">
        <w:rPr>
          <w:rStyle w:val="a1"/>
          <w:rFonts w:ascii="Calibri" w:hAnsi="Calibri"/>
          <w:lang w:val="el-GR"/>
        </w:rPr>
        <w:t xml:space="preserve"> ελαφρώς</w:t>
      </w:r>
      <w:r w:rsidRPr="00A6598C">
        <w:rPr>
          <w:rStyle w:val="a1"/>
          <w:rFonts w:ascii="Calibri" w:hAnsi="Calibri"/>
          <w:lang w:val="el-GR"/>
        </w:rPr>
        <w:t xml:space="preserve"> </w:t>
      </w:r>
      <w:r w:rsidR="00F06178" w:rsidRPr="00A6598C">
        <w:rPr>
          <w:rStyle w:val="a1"/>
          <w:rFonts w:ascii="Calibri" w:hAnsi="Calibri"/>
          <w:lang w:val="el-GR"/>
        </w:rPr>
        <w:t>αυξημένη</w:t>
      </w:r>
      <w:r w:rsidR="00896782" w:rsidRPr="00A6598C">
        <w:rPr>
          <w:rStyle w:val="a1"/>
          <w:rFonts w:ascii="Calibri" w:hAnsi="Calibri"/>
          <w:lang w:val="el-GR"/>
        </w:rPr>
        <w:t>,</w:t>
      </w:r>
      <w:r w:rsidRPr="00A6598C">
        <w:rPr>
          <w:rStyle w:val="a1"/>
          <w:rFonts w:ascii="Calibri" w:hAnsi="Calibri"/>
          <w:lang w:val="el-GR"/>
        </w:rPr>
        <w:t xml:space="preserve"> περίπου στο +5</w:t>
      </w:r>
      <w:r w:rsidR="00896782" w:rsidRPr="00A6598C">
        <w:rPr>
          <w:rStyle w:val="a1"/>
          <w:rFonts w:ascii="Calibri" w:hAnsi="Calibri"/>
          <w:lang w:val="el-GR"/>
        </w:rPr>
        <w:t>3</w:t>
      </w:r>
      <w:r w:rsidRPr="00A6598C">
        <w:rPr>
          <w:rStyle w:val="a1"/>
          <w:rFonts w:ascii="Calibri" w:hAnsi="Calibri"/>
          <w:lang w:val="el-GR"/>
        </w:rPr>
        <w:t xml:space="preserve">%. </w:t>
      </w:r>
      <w:r w:rsidR="00896782" w:rsidRPr="00A6598C">
        <w:rPr>
          <w:rStyle w:val="a1"/>
          <w:rFonts w:ascii="Calibri" w:hAnsi="Calibri"/>
          <w:lang w:val="el-GR"/>
        </w:rPr>
        <w:t>Η</w:t>
      </w:r>
      <w:r w:rsidRPr="00A6598C">
        <w:rPr>
          <w:rStyle w:val="a1"/>
          <w:rFonts w:ascii="Calibri" w:hAnsi="Calibri"/>
          <w:lang w:val="el-GR"/>
        </w:rPr>
        <w:t xml:space="preserve"> κινητικότητα σε πάρκα και υπαίθριους χώρους </w:t>
      </w:r>
      <w:r w:rsidR="00896782" w:rsidRPr="00A6598C">
        <w:rPr>
          <w:rStyle w:val="a1"/>
          <w:rFonts w:ascii="Calibri" w:hAnsi="Calibri"/>
          <w:lang w:val="el-GR"/>
        </w:rPr>
        <w:t xml:space="preserve">σημείωσε αύξηση και αυτή την εβδομάδα </w:t>
      </w:r>
      <w:r w:rsidRPr="00A6598C">
        <w:rPr>
          <w:rStyle w:val="a1"/>
          <w:rFonts w:ascii="Calibri" w:hAnsi="Calibri"/>
          <w:lang w:val="el-GR"/>
        </w:rPr>
        <w:t>όπου διαμορφώθηκε στο  +1</w:t>
      </w:r>
      <w:r w:rsidR="00764393" w:rsidRPr="00A6598C">
        <w:rPr>
          <w:rStyle w:val="a1"/>
          <w:rFonts w:ascii="Calibri" w:hAnsi="Calibri"/>
          <w:lang w:val="el-GR"/>
        </w:rPr>
        <w:t>5</w:t>
      </w:r>
      <w:r w:rsidR="00896782" w:rsidRPr="00A6598C">
        <w:rPr>
          <w:rStyle w:val="a1"/>
          <w:rFonts w:ascii="Calibri" w:hAnsi="Calibri"/>
          <w:lang w:val="el-GR"/>
        </w:rPr>
        <w:t>4,5</w:t>
      </w:r>
      <w:r w:rsidRPr="00A6598C">
        <w:rPr>
          <w:rStyle w:val="a1"/>
          <w:rFonts w:ascii="Calibri" w:hAnsi="Calibri"/>
          <w:lang w:val="el-GR"/>
        </w:rPr>
        <w:t>%.</w:t>
      </w:r>
      <w:r w:rsidRPr="0059175E">
        <w:rPr>
          <w:rStyle w:val="a1"/>
          <w:rFonts w:ascii="Calibri" w:hAnsi="Calibri"/>
          <w:lang w:val="el-GR"/>
        </w:rPr>
        <w:t xml:space="preserve"> </w:t>
      </w:r>
    </w:p>
    <w:p w14:paraId="428C818D" w14:textId="4F8CF6ED" w:rsidR="00BB4825" w:rsidRPr="00BB4825" w:rsidRDefault="00BB4825" w:rsidP="00BB4825">
      <w:pPr>
        <w:pStyle w:val="BodyText"/>
        <w:rPr>
          <w:rStyle w:val="a1"/>
          <w:rFonts w:ascii="Calibri" w:eastAsia="Calibri" w:hAnsi="Calibri" w:cs="Calibri"/>
          <w:lang w:val="el-GR"/>
        </w:rPr>
      </w:pPr>
      <w:r w:rsidRPr="00BB4825">
        <w:rPr>
          <w:rStyle w:val="a1"/>
          <w:rFonts w:ascii="Calibri" w:eastAsia="Calibri" w:hAnsi="Calibri" w:cs="Calibri"/>
          <w:lang w:val="el-GR"/>
        </w:rPr>
        <w:t xml:space="preserve">Αύξηση καταθέσεων καταγράφηκε για έκτο συνεχόμενο μήνα τον Ιούλιο, σύμφωνα με τα στοιχεία της Τράπεζας της Ελλάδας (ΤτΕ). Συγκεκριμένα οι καταθέσεις του ιδιωτικού τομέα (νοικοκυριά και επιχειρήσεις) ενισχύθηκαν κατά 3,32 δις ευρώ τον Ιούλιο με την σωρευτική αύξηση να ανέρχεται σε 10,82 δις ευρώ τους τελευταίους έξι μήνες. </w:t>
      </w:r>
    </w:p>
    <w:p w14:paraId="2352CB1A" w14:textId="77777777" w:rsidR="00BB4825" w:rsidRPr="00BB4825" w:rsidRDefault="00BB4825" w:rsidP="00BB4825">
      <w:pPr>
        <w:pStyle w:val="BodyText"/>
        <w:rPr>
          <w:rStyle w:val="a1"/>
          <w:rFonts w:ascii="Calibri" w:eastAsia="Calibri" w:hAnsi="Calibri" w:cs="Calibri"/>
          <w:lang w:val="el-GR"/>
        </w:rPr>
      </w:pPr>
      <w:r w:rsidRPr="00BB4825">
        <w:rPr>
          <w:rStyle w:val="a1"/>
          <w:rFonts w:ascii="Calibri" w:eastAsia="Calibri" w:hAnsi="Calibri" w:cs="Calibri"/>
          <w:lang w:val="el-GR"/>
        </w:rPr>
        <w:t>Τα στοιχεία της ΤτΕ κατέδειξαν επίσης επιτάχυνση της πιστωτικής επέκτασης σε 1,5% τον Ιούλιο από 0,4% τον Ιούνιο, λόγω της αύξησης των δανείων σε επιχειρήσεις κατά 5,8% (έναντι 3,7% τον Ιούνιο). Οι μηνιαίες καθαρές ροές επιχειρηματικών δανείων ανήλθαν σε 1,14 δις τον Ιούλιο, ενώ θετικές ροές καταγράφηκαν επίσης στα δάνεια σε ελεύθερους επαγγελματίες (119 εκ) και στα καταναλωτικά δάνεια (36 εκ).</w:t>
      </w:r>
    </w:p>
    <w:p w14:paraId="3A4665DC" w14:textId="77777777" w:rsidR="00BB4825" w:rsidRPr="00BB4825" w:rsidRDefault="00BB4825" w:rsidP="00BB4825">
      <w:pPr>
        <w:pStyle w:val="BodyText"/>
        <w:rPr>
          <w:rStyle w:val="a1"/>
          <w:rFonts w:ascii="Calibri" w:eastAsia="Calibri" w:hAnsi="Calibri" w:cs="Calibri"/>
          <w:lang w:val="el-GR"/>
        </w:rPr>
      </w:pPr>
      <w:r w:rsidRPr="00BB4825">
        <w:rPr>
          <w:rStyle w:val="a1"/>
          <w:rFonts w:ascii="Calibri" w:eastAsia="Calibri" w:hAnsi="Calibri" w:cs="Calibri"/>
          <w:lang w:val="el-GR"/>
        </w:rPr>
        <w:t>Μείωση 6,9% σε σύγκριση με την αντίστοιχη περυσινή περίοδο σημειώθηκε στον κύκλο εργασιών στο λιανικό εμπόριο τον Ιούνιο, σύμφωνα με την ΕΛΣΤΑΤ. Η μεγαλύτερη πτώση καταγράφηκε στους κλάδους καυσίμων και λιπαντικών αυτοκινήτων (-29,9%), τροφίμων-ποτών και καπνού (-13,8%) και πολυκαταστημάτων (-10%). Αντίθετα, αύξηση παρουσίασαν οι κλάδοι επίπλων, ηλεκτρικών ειδών και οικιακού εξοπλισμού (+25,9%), πωλήσεων εκτός καταστημάτων (+5,6%) και φαρμακευτικών-καλλυντικών (+3,4%).</w:t>
      </w:r>
    </w:p>
    <w:p w14:paraId="39BE725A" w14:textId="77777777" w:rsidR="00BB4825" w:rsidRPr="00BB4825" w:rsidRDefault="00BB4825" w:rsidP="00BB4825">
      <w:pPr>
        <w:pStyle w:val="BodyText"/>
        <w:rPr>
          <w:rStyle w:val="a1"/>
          <w:rFonts w:ascii="Calibri" w:eastAsia="Calibri" w:hAnsi="Calibri" w:cs="Calibri"/>
          <w:lang w:val="el-GR"/>
        </w:rPr>
      </w:pPr>
      <w:r w:rsidRPr="00BB4825">
        <w:rPr>
          <w:rStyle w:val="a1"/>
          <w:rFonts w:ascii="Calibri" w:eastAsia="Calibri" w:hAnsi="Calibri" w:cs="Calibri"/>
          <w:lang w:val="el-GR"/>
        </w:rPr>
        <w:t xml:space="preserve">Ο δείκτης οικονομικού κλίματος διατηρήθηκε σχεδόν αμετάβλητος τον Αύγουστο στις 90,7 μονάδες, αντανακλώντας σημαντική βελτίωση στις υπηρεσίες (+5,4 μονάδες) και επιδείνωση στις υπόλοιπες κατηγορίες. Ενίσχυση κατά 1,9 μονάδες για τρίτο συνεχόμενο μήνα εμφάνισε ο δείκτης προσδοκιών απασχόλησης, που ανήλθε στις 105,6 μονάδες τον Αύγουστο. </w:t>
      </w:r>
    </w:p>
    <w:p w14:paraId="66DAC4AC" w14:textId="5A35C0D5" w:rsidR="00BB4825" w:rsidRPr="0059175E" w:rsidRDefault="00BB4825" w:rsidP="00BB4825">
      <w:pPr>
        <w:pStyle w:val="BodyText"/>
        <w:rPr>
          <w:rStyle w:val="a1"/>
          <w:rFonts w:ascii="Calibri" w:eastAsia="Calibri" w:hAnsi="Calibri" w:cs="Calibri"/>
          <w:lang w:val="el-GR"/>
        </w:rPr>
      </w:pPr>
      <w:r w:rsidRPr="00BB4825">
        <w:rPr>
          <w:rStyle w:val="a1"/>
          <w:rFonts w:ascii="Calibri" w:eastAsia="Calibri" w:hAnsi="Calibri" w:cs="Calibri"/>
          <w:lang w:val="el-GR"/>
        </w:rPr>
        <w:t xml:space="preserve">Ο Δείκτης Υπευθύνων Προμηθειών (PMI) της Markit για τον τομέα μεταποίησης στην Ελλάδα ενισχύθηκε κατά 0,8 μονάδες στις 49,4 μονάδες τον Αύγουστο, αντισταθμίζοντας την μείωση κατά </w:t>
      </w:r>
      <w:r w:rsidRPr="00BB4825">
        <w:rPr>
          <w:rStyle w:val="a1"/>
          <w:rFonts w:ascii="Calibri" w:eastAsia="Calibri" w:hAnsi="Calibri" w:cs="Calibri"/>
          <w:lang w:val="el-GR"/>
        </w:rPr>
        <w:lastRenderedPageBreak/>
        <w:t>0,8 μονάδες που είχε καταγραφεί τον Ιούλιο. Τα στοιχεία της έρευνας υπέδειξαν μικρή επιδείνωση των λειτουργικών συνθηκών στον ελληνικό μεταποιητικό τομέα, λόγω της ήπιας συρρίκνωσης της παραγωγής και των νέων παραγγελιών, καθώς και της επιστροφής της απασχόλησης σε ρυθμούς ανάπτυξης.</w:t>
      </w:r>
    </w:p>
    <w:p w14:paraId="62D0EBB7" w14:textId="20185940" w:rsidR="00BB4825" w:rsidRDefault="0059175E" w:rsidP="002C0555">
      <w:pPr>
        <w:pStyle w:val="a0"/>
        <w:spacing w:before="120" w:after="120" w:line="276" w:lineRule="auto"/>
        <w:jc w:val="both"/>
        <w:rPr>
          <w:rStyle w:val="a1"/>
          <w:rFonts w:ascii="Calibri" w:hAnsi="Calibri"/>
          <w:sz w:val="22"/>
          <w:szCs w:val="22"/>
          <w:lang w:val="el-GR"/>
        </w:rPr>
      </w:pPr>
      <w:r w:rsidRPr="0059175E">
        <w:rPr>
          <w:rStyle w:val="a1"/>
          <w:rFonts w:ascii="Calibri" w:hAnsi="Calibri"/>
          <w:sz w:val="22"/>
          <w:szCs w:val="22"/>
          <w:lang w:val="el-GR"/>
        </w:rPr>
        <w:t xml:space="preserve">Όσον αφορά τους πρόδρομους δείκτες οικονομικής δραστηριότητας, η μέση ζήτηση ηλεκτρικής ενέργειας στην Ελλάδα υποδεικνύει </w:t>
      </w:r>
      <w:r w:rsidR="00BB4825" w:rsidRPr="0059175E">
        <w:rPr>
          <w:rStyle w:val="a1"/>
          <w:rFonts w:ascii="Calibri" w:hAnsi="Calibri"/>
          <w:sz w:val="22"/>
          <w:szCs w:val="22"/>
          <w:lang w:val="el-GR"/>
        </w:rPr>
        <w:t>αύξηση 2% την πρώτη εβδομάδα του Αυγούστου</w:t>
      </w:r>
      <w:r w:rsidR="00BB4825" w:rsidRPr="00F90382">
        <w:rPr>
          <w:rStyle w:val="a1"/>
          <w:rFonts w:ascii="Calibri" w:hAnsi="Calibri"/>
          <w:sz w:val="22"/>
          <w:szCs w:val="22"/>
          <w:lang w:val="el-GR"/>
        </w:rPr>
        <w:t xml:space="preserve">, </w:t>
      </w:r>
      <w:r w:rsidR="00BB4825" w:rsidRPr="0059175E">
        <w:rPr>
          <w:rStyle w:val="a1"/>
          <w:rFonts w:ascii="Calibri" w:hAnsi="Calibri"/>
          <w:sz w:val="22"/>
          <w:szCs w:val="22"/>
          <w:lang w:val="el-GR"/>
        </w:rPr>
        <w:t xml:space="preserve">μείωση 9% την δεύτερη εβδομάδα </w:t>
      </w:r>
      <w:r w:rsidR="00BB4825">
        <w:rPr>
          <w:rStyle w:val="a1"/>
          <w:rFonts w:ascii="Calibri" w:hAnsi="Calibri"/>
          <w:sz w:val="22"/>
          <w:szCs w:val="22"/>
          <w:lang w:val="el-GR"/>
        </w:rPr>
        <w:t xml:space="preserve">και σταθεροποίηση τις επόμενες δύο εβδομάδες </w:t>
      </w:r>
      <w:r w:rsidR="00BB4825" w:rsidRPr="0059175E">
        <w:rPr>
          <w:rStyle w:val="a1"/>
          <w:rFonts w:ascii="Calibri" w:hAnsi="Calibri"/>
          <w:sz w:val="22"/>
          <w:szCs w:val="22"/>
          <w:lang w:val="el-GR"/>
        </w:rPr>
        <w:t xml:space="preserve">και συνολικά </w:t>
      </w:r>
      <w:r w:rsidR="00BB4825">
        <w:rPr>
          <w:rStyle w:val="a1"/>
          <w:rFonts w:ascii="Calibri" w:hAnsi="Calibri"/>
          <w:sz w:val="22"/>
          <w:szCs w:val="22"/>
          <w:lang w:val="el-GR"/>
        </w:rPr>
        <w:t>μέση πτώση -1,8</w:t>
      </w:r>
      <w:r w:rsidR="00BB4825" w:rsidRPr="0059175E">
        <w:rPr>
          <w:rStyle w:val="a1"/>
          <w:rFonts w:ascii="Calibri" w:hAnsi="Calibri"/>
          <w:sz w:val="22"/>
          <w:szCs w:val="22"/>
          <w:lang w:val="el-GR"/>
        </w:rPr>
        <w:t xml:space="preserve">% </w:t>
      </w:r>
      <w:r w:rsidR="00BB4825">
        <w:rPr>
          <w:rStyle w:val="a1"/>
          <w:rFonts w:ascii="Calibri" w:hAnsi="Calibri"/>
          <w:sz w:val="22"/>
          <w:szCs w:val="22"/>
          <w:lang w:val="el-GR"/>
        </w:rPr>
        <w:t>τον Αύγουστο. Σε</w:t>
      </w:r>
      <w:r w:rsidR="00BB4825" w:rsidRPr="0059175E">
        <w:rPr>
          <w:rStyle w:val="a1"/>
          <w:rFonts w:ascii="Calibri" w:hAnsi="Calibri"/>
          <w:sz w:val="22"/>
          <w:szCs w:val="22"/>
          <w:lang w:val="el-GR"/>
        </w:rPr>
        <w:t xml:space="preserve"> χώρες με παρόμοια χαρακτηριστικά, όπως η Πορτογαλία, Ισπανία και Ιτα</w:t>
      </w:r>
      <w:r w:rsidR="00BB4825">
        <w:rPr>
          <w:rStyle w:val="a1"/>
          <w:rFonts w:ascii="Calibri" w:hAnsi="Calibri"/>
          <w:sz w:val="22"/>
          <w:szCs w:val="22"/>
          <w:lang w:val="el-GR"/>
        </w:rPr>
        <w:t>λία τα ποσοστά μεταβολής τον Αύγουστο ήταν +1,5%, -2% και -5,3</w:t>
      </w:r>
      <w:r w:rsidR="00BB4825" w:rsidRPr="0059175E">
        <w:rPr>
          <w:rStyle w:val="a1"/>
          <w:rFonts w:ascii="Calibri" w:hAnsi="Calibri"/>
          <w:sz w:val="22"/>
          <w:szCs w:val="22"/>
          <w:lang w:val="el-GR"/>
        </w:rPr>
        <w:t xml:space="preserve">% αντίστοιχα. Συνολικά, στο διάστημα από τις αρχές Μαρτίου έως </w:t>
      </w:r>
      <w:r w:rsidR="00BB4825">
        <w:rPr>
          <w:rStyle w:val="a1"/>
          <w:rFonts w:ascii="Calibri" w:hAnsi="Calibri"/>
          <w:sz w:val="22"/>
          <w:szCs w:val="22"/>
          <w:lang w:val="el-GR"/>
        </w:rPr>
        <w:t xml:space="preserve">τις 28 </w:t>
      </w:r>
      <w:r w:rsidR="00BB4825" w:rsidRPr="0059175E">
        <w:rPr>
          <w:rStyle w:val="a1"/>
          <w:rFonts w:ascii="Calibri" w:hAnsi="Calibri"/>
          <w:sz w:val="22"/>
          <w:szCs w:val="22"/>
          <w:lang w:val="el-GR"/>
        </w:rPr>
        <w:t>Αυγούστου, η μέση μ</w:t>
      </w:r>
      <w:r w:rsidR="00BB4825">
        <w:rPr>
          <w:rStyle w:val="a1"/>
          <w:rFonts w:ascii="Calibri" w:hAnsi="Calibri"/>
          <w:sz w:val="22"/>
          <w:szCs w:val="22"/>
          <w:lang w:val="el-GR"/>
        </w:rPr>
        <w:t>είωση στην Ελλάδα ανήλθε σε -6,8% έναντι -5,8</w:t>
      </w:r>
      <w:r w:rsidR="00BB4825" w:rsidRPr="0059175E">
        <w:rPr>
          <w:rStyle w:val="a1"/>
          <w:rFonts w:ascii="Calibri" w:hAnsi="Calibri"/>
          <w:sz w:val="22"/>
          <w:szCs w:val="22"/>
          <w:lang w:val="el-GR"/>
        </w:rPr>
        <w:t xml:space="preserve">% του Ευρωπαϊκού μέσου όρου.     </w:t>
      </w:r>
    </w:p>
    <w:p w14:paraId="068B6AC5" w14:textId="77777777" w:rsidR="00BB4825" w:rsidRDefault="00BB4825" w:rsidP="00BB4825">
      <w:pPr>
        <w:pStyle w:val="a0"/>
        <w:spacing w:before="120" w:after="120" w:line="276" w:lineRule="auto"/>
        <w:jc w:val="both"/>
        <w:rPr>
          <w:rStyle w:val="a1"/>
          <w:rFonts w:ascii="Calibri" w:hAnsi="Calibri"/>
          <w:sz w:val="22"/>
          <w:szCs w:val="22"/>
          <w:lang w:val="el-GR"/>
        </w:rPr>
      </w:pPr>
      <w:r w:rsidRPr="0059175E">
        <w:rPr>
          <w:rStyle w:val="a1"/>
          <w:rFonts w:ascii="Calibri" w:hAnsi="Calibri"/>
          <w:sz w:val="22"/>
          <w:szCs w:val="22"/>
          <w:lang w:val="el-GR"/>
        </w:rPr>
        <w:t xml:space="preserve">Η μικρή σταδιακή ανάκαμψη στον αριθμό επιβατών τόσο των διεθνών όσο και των εσωτερικών πτήσεων που παρατηρήθηκε τον Ιούλιο επιταχύνθηκε </w:t>
      </w:r>
      <w:r>
        <w:rPr>
          <w:rStyle w:val="a1"/>
          <w:rFonts w:ascii="Calibri" w:hAnsi="Calibri"/>
          <w:sz w:val="22"/>
          <w:szCs w:val="22"/>
          <w:lang w:val="el-GR"/>
        </w:rPr>
        <w:t xml:space="preserve">τον Αύγουστο, αν και ο ρυθμός στο δεύτερο μισό του Αυγούστου ήταν χαμηλότερος αυτού του πρώτου μισού του μήνα. Συνολικά, </w:t>
      </w:r>
      <w:r w:rsidRPr="0059175E">
        <w:rPr>
          <w:rStyle w:val="a1"/>
          <w:rFonts w:ascii="Calibri" w:hAnsi="Calibri"/>
          <w:sz w:val="22"/>
          <w:szCs w:val="22"/>
          <w:lang w:val="el-GR"/>
        </w:rPr>
        <w:t xml:space="preserve">ο </w:t>
      </w:r>
      <w:r>
        <w:rPr>
          <w:rStyle w:val="a1"/>
          <w:rFonts w:ascii="Calibri" w:hAnsi="Calibri"/>
          <w:sz w:val="22"/>
          <w:szCs w:val="22"/>
          <w:lang w:val="el-GR"/>
        </w:rPr>
        <w:t>μέσος όρος του αριθμού</w:t>
      </w:r>
      <w:r w:rsidRPr="0059175E">
        <w:rPr>
          <w:rStyle w:val="a1"/>
          <w:rFonts w:ascii="Calibri" w:hAnsi="Calibri"/>
          <w:sz w:val="22"/>
          <w:szCs w:val="22"/>
          <w:lang w:val="el-GR"/>
        </w:rPr>
        <w:t xml:space="preserve"> των επιβατών εσω</w:t>
      </w:r>
      <w:r>
        <w:rPr>
          <w:rStyle w:val="a1"/>
          <w:rFonts w:ascii="Calibri" w:hAnsi="Calibri"/>
          <w:sz w:val="22"/>
          <w:szCs w:val="22"/>
          <w:lang w:val="el-GR"/>
        </w:rPr>
        <w:t>τερικών πτήσεων αυξήθηκε κατά 20,8</w:t>
      </w:r>
      <w:r w:rsidRPr="0059175E">
        <w:rPr>
          <w:rStyle w:val="a1"/>
          <w:rFonts w:ascii="Calibri" w:hAnsi="Calibri"/>
          <w:sz w:val="22"/>
          <w:szCs w:val="22"/>
          <w:lang w:val="el-GR"/>
        </w:rPr>
        <w:t xml:space="preserve">% </w:t>
      </w:r>
      <w:r>
        <w:rPr>
          <w:rStyle w:val="a1"/>
          <w:rFonts w:ascii="Calibri" w:hAnsi="Calibri"/>
          <w:sz w:val="22"/>
          <w:szCs w:val="22"/>
          <w:lang w:val="el-GR"/>
        </w:rPr>
        <w:t xml:space="preserve">τον Αύγουστο </w:t>
      </w:r>
      <w:r w:rsidRPr="0059175E">
        <w:rPr>
          <w:rStyle w:val="a1"/>
          <w:rFonts w:ascii="Calibri" w:hAnsi="Calibri"/>
          <w:sz w:val="22"/>
          <w:szCs w:val="22"/>
          <w:lang w:val="el-GR"/>
        </w:rPr>
        <w:t>σε σύγκριση με το</w:t>
      </w:r>
      <w:r>
        <w:rPr>
          <w:rStyle w:val="a1"/>
          <w:rFonts w:ascii="Calibri" w:hAnsi="Calibri"/>
          <w:sz w:val="22"/>
          <w:szCs w:val="22"/>
          <w:lang w:val="el-GR"/>
        </w:rPr>
        <w:t xml:space="preserve">ν Ιούλιο, </w:t>
      </w:r>
      <w:r w:rsidRPr="0059175E">
        <w:rPr>
          <w:rStyle w:val="a1"/>
          <w:rFonts w:ascii="Calibri" w:hAnsi="Calibri"/>
          <w:sz w:val="22"/>
          <w:szCs w:val="22"/>
          <w:lang w:val="el-GR"/>
        </w:rPr>
        <w:t>ενώ ο αριθμός των επιβατών διεθνών πτήσεων κατέγ</w:t>
      </w:r>
      <w:r>
        <w:rPr>
          <w:rStyle w:val="a1"/>
          <w:rFonts w:ascii="Calibri" w:hAnsi="Calibri"/>
          <w:sz w:val="22"/>
          <w:szCs w:val="22"/>
          <w:lang w:val="el-GR"/>
        </w:rPr>
        <w:t>ραψε μεγαλύτερη ενίσχυση κατά 46,1</w:t>
      </w:r>
      <w:r w:rsidRPr="0059175E">
        <w:rPr>
          <w:rStyle w:val="a1"/>
          <w:rFonts w:ascii="Calibri" w:hAnsi="Calibri"/>
          <w:sz w:val="22"/>
          <w:szCs w:val="22"/>
          <w:lang w:val="el-GR"/>
        </w:rPr>
        <w:t>%. Σε απόλυτα νούμερα, ο μέσος ημερήσιος αριθμός επιβατών εσωτερικών και</w:t>
      </w:r>
      <w:r>
        <w:rPr>
          <w:rStyle w:val="a1"/>
          <w:rFonts w:ascii="Calibri" w:hAnsi="Calibri"/>
          <w:sz w:val="22"/>
          <w:szCs w:val="22"/>
          <w:lang w:val="el-GR"/>
        </w:rPr>
        <w:t xml:space="preserve"> εξωτερικών πτήσεων ανήλθε σε 15,620 και 23,204</w:t>
      </w:r>
      <w:r w:rsidRPr="0059175E">
        <w:rPr>
          <w:rStyle w:val="a1"/>
          <w:rFonts w:ascii="Calibri" w:hAnsi="Calibri"/>
          <w:sz w:val="22"/>
          <w:szCs w:val="22"/>
          <w:lang w:val="el-GR"/>
        </w:rPr>
        <w:t xml:space="preserve"> αντίστοιχα </w:t>
      </w:r>
      <w:r>
        <w:rPr>
          <w:rStyle w:val="a1"/>
          <w:rFonts w:ascii="Calibri" w:hAnsi="Calibri"/>
          <w:sz w:val="22"/>
          <w:szCs w:val="22"/>
          <w:lang w:val="el-GR"/>
        </w:rPr>
        <w:t>τον Αύγουστο, καταγράφοντας πτώση 47,1% και 66,2</w:t>
      </w:r>
      <w:r w:rsidRPr="0059175E">
        <w:rPr>
          <w:rStyle w:val="a1"/>
          <w:rFonts w:ascii="Calibri" w:hAnsi="Calibri"/>
          <w:sz w:val="22"/>
          <w:szCs w:val="22"/>
          <w:lang w:val="el-GR"/>
        </w:rPr>
        <w:t xml:space="preserve">% αντίστοιχα σε σύγκριση με </w:t>
      </w:r>
      <w:r>
        <w:rPr>
          <w:rStyle w:val="a1"/>
          <w:rFonts w:ascii="Calibri" w:hAnsi="Calibri"/>
          <w:sz w:val="22"/>
          <w:szCs w:val="22"/>
          <w:lang w:val="el-GR"/>
        </w:rPr>
        <w:t>το αντίστοιχο περυσινό διάστημα</w:t>
      </w:r>
      <w:r w:rsidRPr="0059175E">
        <w:rPr>
          <w:rStyle w:val="a1"/>
          <w:rFonts w:ascii="Calibri" w:hAnsi="Calibri"/>
          <w:sz w:val="22"/>
          <w:szCs w:val="22"/>
          <w:lang w:val="el-GR"/>
        </w:rPr>
        <w:t xml:space="preserve">.   </w:t>
      </w:r>
    </w:p>
    <w:p w14:paraId="1409CAEC" w14:textId="09231CB3" w:rsidR="00090387" w:rsidRPr="0059175E" w:rsidRDefault="00090387" w:rsidP="00090387">
      <w:pPr>
        <w:pStyle w:val="BodyText"/>
        <w:rPr>
          <w:rStyle w:val="a1"/>
          <w:rFonts w:ascii="Calibri" w:eastAsia="Calibri" w:hAnsi="Calibri" w:cs="Calibri"/>
          <w:lang w:val="el-GR"/>
        </w:rPr>
      </w:pPr>
      <w:r w:rsidRPr="0059175E">
        <w:rPr>
          <w:rStyle w:val="a1"/>
          <w:rFonts w:ascii="Calibri" w:hAnsi="Calibri"/>
          <w:lang w:val="el-GR"/>
        </w:rPr>
        <w:t xml:space="preserve">Ο όγκος ηλεκτρονικών συναλλαγών </w:t>
      </w:r>
      <w:r>
        <w:rPr>
          <w:rStyle w:val="a1"/>
          <w:rFonts w:ascii="Calibri" w:hAnsi="Calibri"/>
          <w:lang w:val="el-GR"/>
        </w:rPr>
        <w:t xml:space="preserve">συνέχισε να ενισχύεται </w:t>
      </w:r>
      <w:r w:rsidRPr="0059175E">
        <w:rPr>
          <w:rStyle w:val="a1"/>
          <w:rFonts w:ascii="Calibri" w:hAnsi="Calibri"/>
          <w:lang w:val="el-GR"/>
        </w:rPr>
        <w:t xml:space="preserve">με ισχυρό διψήφιο ρυθμό για </w:t>
      </w:r>
      <w:r>
        <w:rPr>
          <w:rStyle w:val="a1"/>
          <w:rFonts w:ascii="Calibri" w:hAnsi="Calibri"/>
          <w:lang w:val="el-GR"/>
        </w:rPr>
        <w:t>τέταρτο</w:t>
      </w:r>
      <w:r w:rsidRPr="0059175E">
        <w:rPr>
          <w:rStyle w:val="a1"/>
          <w:rFonts w:ascii="Calibri" w:hAnsi="Calibri"/>
          <w:lang w:val="el-GR"/>
        </w:rPr>
        <w:t xml:space="preserve"> συνεχόμενο μήνα </w:t>
      </w:r>
      <w:r>
        <w:rPr>
          <w:rStyle w:val="a1"/>
          <w:rFonts w:ascii="Calibri" w:hAnsi="Calibri"/>
          <w:lang w:val="el-GR"/>
        </w:rPr>
        <w:t xml:space="preserve">επιταχυνόμενος σε +34% τον Αύγουστο από +31,7% τον Ιούλιο. </w:t>
      </w:r>
      <w:r w:rsidRPr="0059175E">
        <w:rPr>
          <w:rStyle w:val="a1"/>
          <w:rFonts w:ascii="Calibri" w:hAnsi="Calibri"/>
          <w:lang w:val="el-GR"/>
        </w:rPr>
        <w:t xml:space="preserve">Συνολικά, </w:t>
      </w:r>
      <w:r>
        <w:rPr>
          <w:rStyle w:val="a1"/>
          <w:rFonts w:ascii="Calibri" w:hAnsi="Calibri"/>
          <w:lang w:val="el-GR"/>
        </w:rPr>
        <w:t xml:space="preserve">στο διάστημα Μάρτιος – Αύγουστος, </w:t>
      </w:r>
      <w:r w:rsidRPr="0059175E">
        <w:rPr>
          <w:rStyle w:val="a1"/>
          <w:rFonts w:ascii="Calibri" w:hAnsi="Calibri"/>
          <w:lang w:val="el-GR"/>
        </w:rPr>
        <w:t xml:space="preserve">ο όγκος </w:t>
      </w:r>
      <w:r>
        <w:rPr>
          <w:rStyle w:val="a1"/>
          <w:rFonts w:ascii="Calibri" w:hAnsi="Calibri"/>
          <w:lang w:val="el-GR"/>
        </w:rPr>
        <w:t>ηλεκτρονικών συναλλαγών εμφάνισε μέση αύξηση 22</w:t>
      </w:r>
      <w:r w:rsidRPr="0059175E">
        <w:rPr>
          <w:rStyle w:val="a1"/>
          <w:rFonts w:ascii="Calibri" w:hAnsi="Calibri"/>
          <w:lang w:val="el-GR"/>
        </w:rPr>
        <w:t xml:space="preserve">,9%, με τάση επιτάχυνσης μετά τον Μάιο και την σταδιακή άρση του </w:t>
      </w:r>
      <w:r>
        <w:rPr>
          <w:rStyle w:val="a1"/>
          <w:rFonts w:ascii="Calibri" w:hAnsi="Calibri"/>
        </w:rPr>
        <w:t>lockdown</w:t>
      </w:r>
      <w:r>
        <w:rPr>
          <w:rStyle w:val="a1"/>
          <w:rFonts w:ascii="Calibri" w:hAnsi="Calibri"/>
          <w:lang w:val="el-GR"/>
        </w:rPr>
        <w:t xml:space="preserve"> </w:t>
      </w:r>
      <w:r w:rsidRPr="0059175E">
        <w:rPr>
          <w:rStyle w:val="a1"/>
          <w:rFonts w:ascii="Calibri" w:hAnsi="Calibri"/>
          <w:lang w:val="el-GR"/>
        </w:rPr>
        <w:t xml:space="preserve">Παράλληλα, η αξία των </w:t>
      </w:r>
      <w:r>
        <w:rPr>
          <w:rStyle w:val="a1"/>
          <w:rFonts w:ascii="Calibri" w:hAnsi="Calibri"/>
          <w:lang w:val="el-GR"/>
        </w:rPr>
        <w:t xml:space="preserve">ηλεκτρονικών </w:t>
      </w:r>
      <w:r w:rsidRPr="0059175E">
        <w:rPr>
          <w:rStyle w:val="a1"/>
          <w:rFonts w:ascii="Calibri" w:hAnsi="Calibri"/>
          <w:lang w:val="el-GR"/>
        </w:rPr>
        <w:t xml:space="preserve">συναλλαγών </w:t>
      </w:r>
      <w:r>
        <w:rPr>
          <w:rStyle w:val="a1"/>
          <w:rFonts w:ascii="Calibri" w:hAnsi="Calibri"/>
          <w:lang w:val="el-GR"/>
        </w:rPr>
        <w:t xml:space="preserve">αυξήθηκε για τρίτο </w:t>
      </w:r>
      <w:r w:rsidRPr="0059175E">
        <w:rPr>
          <w:rStyle w:val="a1"/>
          <w:rFonts w:ascii="Calibri" w:hAnsi="Calibri"/>
          <w:lang w:val="el-GR"/>
        </w:rPr>
        <w:t>συνεχόμενο μήνα</w:t>
      </w:r>
      <w:r>
        <w:rPr>
          <w:rStyle w:val="a1"/>
          <w:rFonts w:ascii="Calibri" w:hAnsi="Calibri"/>
          <w:lang w:val="el-GR"/>
        </w:rPr>
        <w:t xml:space="preserve"> </w:t>
      </w:r>
      <w:r w:rsidRPr="0059175E">
        <w:rPr>
          <w:rStyle w:val="a1"/>
          <w:rFonts w:ascii="Calibri" w:hAnsi="Calibri"/>
          <w:lang w:val="el-GR"/>
        </w:rPr>
        <w:t xml:space="preserve">κατά </w:t>
      </w:r>
      <w:r>
        <w:rPr>
          <w:rStyle w:val="a1"/>
          <w:rFonts w:ascii="Calibri" w:hAnsi="Calibri"/>
          <w:lang w:val="el-GR"/>
        </w:rPr>
        <w:t xml:space="preserve">9,4% τον Αύγουστο, έναντι μικρότερης ενίσχυσης κατά </w:t>
      </w:r>
      <w:r w:rsidRPr="0059175E">
        <w:rPr>
          <w:rStyle w:val="a1"/>
          <w:rFonts w:ascii="Calibri" w:hAnsi="Calibri"/>
          <w:lang w:val="el-GR"/>
        </w:rPr>
        <w:t>3,4% τον Ιούλιο. Συνολικά</w:t>
      </w:r>
      <w:r>
        <w:rPr>
          <w:rStyle w:val="a1"/>
          <w:rFonts w:ascii="Calibri" w:hAnsi="Calibri"/>
          <w:lang w:val="el-GR"/>
        </w:rPr>
        <w:t>, στο επτάμηνο Μάρτιος</w:t>
      </w:r>
      <w:r w:rsidRPr="0059175E">
        <w:rPr>
          <w:rStyle w:val="a1"/>
          <w:rFonts w:ascii="Calibri" w:hAnsi="Calibri"/>
          <w:lang w:val="el-GR"/>
        </w:rPr>
        <w:t xml:space="preserve"> – </w:t>
      </w:r>
      <w:r>
        <w:rPr>
          <w:rStyle w:val="a1"/>
          <w:rFonts w:ascii="Calibri" w:hAnsi="Calibri"/>
          <w:lang w:val="el-GR"/>
        </w:rPr>
        <w:t>Αύγουστος, η αξία ηλεκτρονικών συναλλαγών κατέγραψε</w:t>
      </w:r>
      <w:r w:rsidRPr="0059175E">
        <w:rPr>
          <w:rStyle w:val="a1"/>
          <w:rFonts w:ascii="Calibri" w:hAnsi="Calibri"/>
          <w:lang w:val="el-GR"/>
        </w:rPr>
        <w:t xml:space="preserve"> </w:t>
      </w:r>
      <w:r>
        <w:rPr>
          <w:rStyle w:val="a1"/>
          <w:rFonts w:ascii="Calibri" w:hAnsi="Calibri"/>
          <w:lang w:val="el-GR"/>
        </w:rPr>
        <w:t>ρυθμό αύξησης +2,2</w:t>
      </w:r>
      <w:r w:rsidRPr="0059175E">
        <w:rPr>
          <w:rStyle w:val="a1"/>
          <w:rFonts w:ascii="Calibri" w:hAnsi="Calibri"/>
          <w:lang w:val="el-GR"/>
        </w:rPr>
        <w:t xml:space="preserve">%.   </w:t>
      </w:r>
    </w:p>
    <w:p w14:paraId="5A5CB2B3" w14:textId="48681051" w:rsidR="002C0555" w:rsidRPr="00AA0EC5" w:rsidRDefault="002C0555" w:rsidP="002C0555">
      <w:pPr>
        <w:pStyle w:val="BodyText"/>
        <w:rPr>
          <w:rStyle w:val="a1"/>
          <w:rFonts w:ascii="Calibri" w:hAnsi="Calibri"/>
          <w:lang w:val="el-GR"/>
        </w:rPr>
      </w:pPr>
      <w:r w:rsidRPr="00AA0EC5">
        <w:rPr>
          <w:rStyle w:val="a1"/>
          <w:rFonts w:ascii="Calibri" w:hAnsi="Calibri"/>
          <w:lang w:val="el-GR"/>
        </w:rPr>
        <w:t>Οι πληρωμές μέσω του συστήματος ΔΙΑΣ στο δημόσιο εμφανίζουν συνολικά μείωση σε σχέση με πέρυσι για τ</w:t>
      </w:r>
      <w:r w:rsidR="00AA0EC5" w:rsidRPr="00AA0EC5">
        <w:rPr>
          <w:rStyle w:val="a1"/>
          <w:rFonts w:ascii="Calibri" w:hAnsi="Calibri"/>
          <w:lang w:val="el-GR"/>
        </w:rPr>
        <w:t xml:space="preserve">ο διάστημα από 23 Μαρτίου έως </w:t>
      </w:r>
      <w:r w:rsidR="00BB4825">
        <w:rPr>
          <w:rStyle w:val="a1"/>
          <w:rFonts w:ascii="Calibri" w:hAnsi="Calibri"/>
          <w:lang w:val="el-GR"/>
        </w:rPr>
        <w:t>28</w:t>
      </w:r>
      <w:r w:rsidRPr="00AA0EC5">
        <w:rPr>
          <w:rStyle w:val="a1"/>
          <w:rFonts w:ascii="Calibri" w:hAnsi="Calibri"/>
          <w:lang w:val="el-GR"/>
        </w:rPr>
        <w:t xml:space="preserve"> </w:t>
      </w:r>
      <w:r w:rsidR="00AA0EC5">
        <w:rPr>
          <w:rStyle w:val="a1"/>
          <w:rFonts w:ascii="Calibri" w:hAnsi="Calibri"/>
          <w:lang w:val="el-GR"/>
        </w:rPr>
        <w:t xml:space="preserve">Αυγούστου, με την εικόνα </w:t>
      </w:r>
      <w:r w:rsidR="00505DF7">
        <w:rPr>
          <w:rStyle w:val="a1"/>
          <w:rFonts w:ascii="Calibri" w:hAnsi="Calibri"/>
          <w:lang w:val="el-GR"/>
        </w:rPr>
        <w:t xml:space="preserve">του Αυγούστου </w:t>
      </w:r>
      <w:r w:rsidRPr="00AA0EC5">
        <w:rPr>
          <w:rStyle w:val="a1"/>
          <w:rFonts w:ascii="Calibri" w:hAnsi="Calibri"/>
          <w:lang w:val="el-GR"/>
        </w:rPr>
        <w:t xml:space="preserve">να εμφανίζει </w:t>
      </w:r>
      <w:r w:rsidR="00505DF7">
        <w:rPr>
          <w:rStyle w:val="a1"/>
          <w:rFonts w:ascii="Calibri" w:hAnsi="Calibri"/>
          <w:lang w:val="el-GR"/>
        </w:rPr>
        <w:t xml:space="preserve">βελτιωμένη σε σύγκριση με αυτή του Ιουλίου. </w:t>
      </w:r>
      <w:r w:rsidRPr="00AA0EC5">
        <w:rPr>
          <w:rStyle w:val="a1"/>
          <w:rFonts w:ascii="Calibri" w:hAnsi="Calibri"/>
          <w:lang w:val="el-GR"/>
        </w:rPr>
        <w:t xml:space="preserve">  </w:t>
      </w:r>
    </w:p>
    <w:p w14:paraId="5476B84D" w14:textId="77777777" w:rsidR="00505DF7" w:rsidRDefault="002C0555" w:rsidP="002C0555">
      <w:pPr>
        <w:pStyle w:val="BodyText"/>
        <w:rPr>
          <w:rStyle w:val="a1"/>
          <w:rFonts w:ascii="Calibri" w:hAnsi="Calibri"/>
          <w:lang w:val="el-GR"/>
        </w:rPr>
      </w:pPr>
      <w:r w:rsidRPr="00AA0EC5">
        <w:rPr>
          <w:rStyle w:val="a1"/>
          <w:rFonts w:ascii="Calibri" w:hAnsi="Calibri"/>
          <w:lang w:val="el-GR"/>
        </w:rPr>
        <w:t xml:space="preserve">Όσον αφορά την εξέλιξη των καταναλωτικών δαπανών με τη χρήση ηλεκτρονικών μέσων, η περίοδος 23 Μαρτίου – </w:t>
      </w:r>
      <w:r w:rsidR="00505DF7">
        <w:rPr>
          <w:rStyle w:val="a1"/>
          <w:rFonts w:ascii="Calibri" w:hAnsi="Calibri"/>
          <w:lang w:val="el-GR"/>
        </w:rPr>
        <w:t>27</w:t>
      </w:r>
      <w:r w:rsidRPr="00AA0EC5">
        <w:rPr>
          <w:rStyle w:val="a1"/>
          <w:rFonts w:ascii="Calibri" w:hAnsi="Calibri"/>
          <w:lang w:val="el-GR"/>
        </w:rPr>
        <w:t xml:space="preserve"> </w:t>
      </w:r>
      <w:r w:rsidR="00505DF7">
        <w:rPr>
          <w:rStyle w:val="a1"/>
          <w:rFonts w:ascii="Calibri" w:hAnsi="Calibri"/>
          <w:lang w:val="el-GR"/>
        </w:rPr>
        <w:t>Αυγούστου καταγράφει μείωση -11,7</w:t>
      </w:r>
      <w:r w:rsidRPr="00AA0EC5">
        <w:rPr>
          <w:rStyle w:val="a1"/>
          <w:rFonts w:ascii="Calibri" w:hAnsi="Calibri"/>
          <w:lang w:val="el-GR"/>
        </w:rPr>
        <w:t xml:space="preserve">% σε σύγκριση με την αντίστοιχη περσινή. </w:t>
      </w:r>
      <w:r w:rsidR="00505DF7">
        <w:rPr>
          <w:rStyle w:val="a1"/>
          <w:rFonts w:ascii="Calibri" w:hAnsi="Calibri"/>
          <w:lang w:val="el-GR"/>
        </w:rPr>
        <w:t>Αξίζει να σημειωθεί ότι τον Αύγουστο ο ρυθμός πτώσης περιορίστηκε σε -3,7% από -8,6% τον Ιούλιο.</w:t>
      </w:r>
    </w:p>
    <w:p w14:paraId="75AAEE62" w14:textId="77777777" w:rsidR="00505DF7" w:rsidRPr="0059175E" w:rsidRDefault="00505DF7" w:rsidP="00505DF7">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Σταδιακή βελτίωση εμφανίζουν τομείς της οικονομικής δραστηριότητας που είχαν βρεθεί αντιμέτωποι με ραγδαία και απότομη μείωση της ζήτησης λόγω της επιβολής των μέτρων περιορισμού. Συγκεκριμένα, ο ρυθμός μείωσης της ηλεκτρονικής δαπάνης </w:t>
      </w:r>
      <w:r>
        <w:rPr>
          <w:rStyle w:val="a1"/>
          <w:rFonts w:ascii="Calibri" w:hAnsi="Calibri"/>
          <w:sz w:val="22"/>
          <w:szCs w:val="22"/>
          <w:lang w:val="el-GR"/>
        </w:rPr>
        <w:t xml:space="preserve">στους χώρους εστίασης υποχώρησε σε -9,7% στο πρώτο μισό του Αυγούστου (από -32,9% τον Ιούλιο), </w:t>
      </w:r>
      <w:r w:rsidRPr="0059175E">
        <w:rPr>
          <w:rStyle w:val="a1"/>
          <w:rFonts w:ascii="Calibri" w:hAnsi="Calibri"/>
          <w:sz w:val="22"/>
          <w:szCs w:val="22"/>
          <w:lang w:val="el-GR"/>
        </w:rPr>
        <w:t xml:space="preserve">στις εταιρίες μεταφορών </w:t>
      </w:r>
      <w:r>
        <w:rPr>
          <w:rStyle w:val="a1"/>
          <w:rFonts w:ascii="Calibri" w:hAnsi="Calibri"/>
          <w:sz w:val="22"/>
          <w:szCs w:val="22"/>
          <w:lang w:val="el-GR"/>
        </w:rPr>
        <w:t>σε -29,6</w:t>
      </w:r>
      <w:r w:rsidRPr="0059175E">
        <w:rPr>
          <w:rStyle w:val="a1"/>
          <w:rFonts w:ascii="Calibri" w:hAnsi="Calibri"/>
          <w:sz w:val="22"/>
          <w:szCs w:val="22"/>
          <w:lang w:val="el-GR"/>
        </w:rPr>
        <w:t xml:space="preserve">% </w:t>
      </w:r>
      <w:r>
        <w:rPr>
          <w:rStyle w:val="a1"/>
          <w:rFonts w:ascii="Calibri" w:hAnsi="Calibri"/>
          <w:sz w:val="22"/>
          <w:szCs w:val="22"/>
          <w:lang w:val="el-GR"/>
        </w:rPr>
        <w:t>(από -56,2%)</w:t>
      </w:r>
      <w:r w:rsidRPr="0059175E">
        <w:rPr>
          <w:rStyle w:val="a1"/>
          <w:rFonts w:ascii="Calibri" w:hAnsi="Calibri"/>
          <w:sz w:val="22"/>
          <w:szCs w:val="22"/>
          <w:lang w:val="el-GR"/>
        </w:rPr>
        <w:t xml:space="preserve"> </w:t>
      </w:r>
      <w:r>
        <w:rPr>
          <w:rStyle w:val="a1"/>
          <w:rFonts w:ascii="Calibri" w:hAnsi="Calibri"/>
          <w:sz w:val="22"/>
          <w:szCs w:val="22"/>
          <w:lang w:val="el-GR"/>
        </w:rPr>
        <w:t>και στα</w:t>
      </w:r>
      <w:r w:rsidRPr="0059175E">
        <w:rPr>
          <w:rStyle w:val="a1"/>
          <w:rFonts w:ascii="Calibri" w:hAnsi="Calibri"/>
          <w:sz w:val="22"/>
          <w:szCs w:val="22"/>
          <w:lang w:val="el-GR"/>
        </w:rPr>
        <w:t xml:space="preserve"> ταξιδιωτικά γραφεία </w:t>
      </w:r>
      <w:r>
        <w:rPr>
          <w:rStyle w:val="a1"/>
          <w:rFonts w:ascii="Calibri" w:hAnsi="Calibri"/>
          <w:sz w:val="22"/>
          <w:szCs w:val="22"/>
          <w:lang w:val="el-GR"/>
        </w:rPr>
        <w:t>σε -60,8% (από -62,8</w:t>
      </w:r>
      <w:r w:rsidRPr="0059175E">
        <w:rPr>
          <w:rStyle w:val="a1"/>
          <w:rFonts w:ascii="Calibri" w:hAnsi="Calibri"/>
          <w:sz w:val="22"/>
          <w:szCs w:val="22"/>
          <w:lang w:val="el-GR"/>
        </w:rPr>
        <w:t>%)</w:t>
      </w:r>
      <w:r>
        <w:rPr>
          <w:rStyle w:val="a1"/>
          <w:rFonts w:ascii="Calibri" w:hAnsi="Calibri"/>
          <w:sz w:val="22"/>
          <w:szCs w:val="22"/>
          <w:lang w:val="el-GR"/>
        </w:rPr>
        <w:t xml:space="preserve">. </w:t>
      </w:r>
      <w:r w:rsidRPr="0059175E">
        <w:rPr>
          <w:rStyle w:val="a1"/>
          <w:rFonts w:ascii="Calibri" w:hAnsi="Calibri"/>
          <w:sz w:val="22"/>
          <w:szCs w:val="22"/>
          <w:lang w:val="el-GR"/>
        </w:rPr>
        <w:t xml:space="preserve"> </w:t>
      </w:r>
    </w:p>
    <w:p w14:paraId="39881E29" w14:textId="77777777" w:rsidR="00505DF7" w:rsidRPr="0059175E" w:rsidRDefault="00505DF7" w:rsidP="00505DF7">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Σημαντική αύξηση συνεχίζει να κ</w:t>
      </w:r>
      <w:r>
        <w:rPr>
          <w:rStyle w:val="a1"/>
          <w:rFonts w:ascii="Calibri" w:hAnsi="Calibri"/>
          <w:sz w:val="22"/>
          <w:szCs w:val="22"/>
          <w:lang w:val="el-GR"/>
        </w:rPr>
        <w:t>αταγράφεται στα διόδια (+125,1% από +125</w:t>
      </w:r>
      <w:r w:rsidRPr="0059175E">
        <w:rPr>
          <w:rStyle w:val="a1"/>
          <w:rFonts w:ascii="Calibri" w:hAnsi="Calibri"/>
          <w:sz w:val="22"/>
          <w:szCs w:val="22"/>
          <w:lang w:val="el-GR"/>
        </w:rPr>
        <w:t>,7</w:t>
      </w:r>
      <w:r>
        <w:rPr>
          <w:rStyle w:val="a1"/>
          <w:rFonts w:ascii="Calibri" w:hAnsi="Calibri"/>
          <w:sz w:val="22"/>
          <w:szCs w:val="22"/>
          <w:lang w:val="el-GR"/>
        </w:rPr>
        <w:t>%), στις εταιρίες ενέργειας (+67% από +57,4</w:t>
      </w:r>
      <w:r w:rsidRPr="0059175E">
        <w:rPr>
          <w:rStyle w:val="a1"/>
          <w:rFonts w:ascii="Calibri" w:hAnsi="Calibri"/>
          <w:sz w:val="22"/>
          <w:szCs w:val="22"/>
          <w:lang w:val="el-GR"/>
        </w:rPr>
        <w:t xml:space="preserve">%), </w:t>
      </w:r>
      <w:r>
        <w:rPr>
          <w:rStyle w:val="a1"/>
          <w:rFonts w:ascii="Calibri" w:hAnsi="Calibri"/>
          <w:sz w:val="22"/>
          <w:szCs w:val="22"/>
          <w:lang w:val="el-GR"/>
        </w:rPr>
        <w:t>στα οικοδομικά υλικά (+35,3% από +39,1</w:t>
      </w:r>
      <w:r w:rsidRPr="0059175E">
        <w:rPr>
          <w:rStyle w:val="a1"/>
          <w:rFonts w:ascii="Calibri" w:hAnsi="Calibri"/>
          <w:sz w:val="22"/>
          <w:szCs w:val="22"/>
          <w:lang w:val="el-GR"/>
        </w:rPr>
        <w:t xml:space="preserve">%), στα </w:t>
      </w:r>
      <w:r>
        <w:rPr>
          <w:rStyle w:val="a1"/>
          <w:rFonts w:ascii="Calibri" w:hAnsi="Calibri"/>
          <w:sz w:val="22"/>
          <w:szCs w:val="22"/>
        </w:rPr>
        <w:t>super</w:t>
      </w:r>
      <w:r w:rsidRPr="0059175E">
        <w:rPr>
          <w:rStyle w:val="a1"/>
          <w:rFonts w:ascii="Calibri" w:hAnsi="Calibri"/>
          <w:sz w:val="22"/>
          <w:szCs w:val="22"/>
          <w:lang w:val="el-GR"/>
        </w:rPr>
        <w:t xml:space="preserve"> </w:t>
      </w:r>
      <w:r>
        <w:rPr>
          <w:rStyle w:val="a1"/>
          <w:rFonts w:ascii="Calibri" w:hAnsi="Calibri"/>
          <w:sz w:val="22"/>
          <w:szCs w:val="22"/>
        </w:rPr>
        <w:t>markets</w:t>
      </w:r>
      <w:r>
        <w:rPr>
          <w:rStyle w:val="a1"/>
          <w:rFonts w:ascii="Calibri" w:hAnsi="Calibri"/>
          <w:sz w:val="22"/>
          <w:szCs w:val="22"/>
          <w:lang w:val="el-GR"/>
        </w:rPr>
        <w:t xml:space="preserve"> και παντοπωλεία (+21,2% από +31,8%) και στους φούρνους (+68,9% από +65,9</w:t>
      </w:r>
      <w:r w:rsidRPr="0059175E">
        <w:rPr>
          <w:rStyle w:val="a1"/>
          <w:rFonts w:ascii="Calibri" w:hAnsi="Calibri"/>
          <w:sz w:val="22"/>
          <w:szCs w:val="22"/>
          <w:lang w:val="el-GR"/>
        </w:rPr>
        <w:t xml:space="preserve">%). Αντίθετα, αντιστροφή της αυξητικής τάσης </w:t>
      </w:r>
      <w:r>
        <w:rPr>
          <w:rStyle w:val="a1"/>
          <w:rFonts w:ascii="Calibri" w:hAnsi="Calibri"/>
          <w:sz w:val="22"/>
          <w:szCs w:val="22"/>
          <w:lang w:val="el-GR"/>
        </w:rPr>
        <w:t xml:space="preserve">που είχε καταγραφεί τον Μάιο και Ιούνιο συνεχίζει να </w:t>
      </w:r>
      <w:r w:rsidRPr="0059175E">
        <w:rPr>
          <w:rStyle w:val="a1"/>
          <w:rFonts w:ascii="Calibri" w:hAnsi="Calibri"/>
          <w:sz w:val="22"/>
          <w:szCs w:val="22"/>
          <w:lang w:val="el-GR"/>
        </w:rPr>
        <w:lastRenderedPageBreak/>
        <w:t xml:space="preserve">εμφανίζεται στις ηλεκτρονικές πωλήσεις που </w:t>
      </w:r>
      <w:r>
        <w:rPr>
          <w:rStyle w:val="a1"/>
          <w:rFonts w:ascii="Calibri" w:hAnsi="Calibri"/>
          <w:sz w:val="22"/>
          <w:szCs w:val="22"/>
          <w:lang w:val="el-GR"/>
        </w:rPr>
        <w:t xml:space="preserve">μειώθηκαν 18,4% στο πρώτο μισό του Αυγούστου από -12,3% τον Ιούλιο. </w:t>
      </w:r>
    </w:p>
    <w:p w14:paraId="35F9EEC6" w14:textId="77777777" w:rsidR="00505DF7" w:rsidRPr="0059175E" w:rsidRDefault="00505DF7" w:rsidP="00505DF7">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Σημειώνεται πως οι παραπάνω αυξήσεις αντικατοπτρίζουν και μια μεταστροφή των πολιτών σε ηλεκτρονικά κανάλια πληρωμών και δεν αποτελούν αποκλειστικά ένδειξη αυξημένης ζήτησης.</w:t>
      </w:r>
    </w:p>
    <w:p w14:paraId="72FDCC83" w14:textId="41530C1B" w:rsidR="00505DF7" w:rsidRPr="0059175E" w:rsidRDefault="002C0555" w:rsidP="00505DF7">
      <w:pPr>
        <w:pStyle w:val="BodyText"/>
        <w:rPr>
          <w:rStyle w:val="a1"/>
          <w:rFonts w:ascii="Calibri" w:eastAsia="Calibri" w:hAnsi="Calibri" w:cs="Calibri"/>
          <w:lang w:val="el-GR"/>
        </w:rPr>
      </w:pPr>
      <w:r w:rsidRPr="0059175E">
        <w:rPr>
          <w:rStyle w:val="a1"/>
          <w:rFonts w:ascii="Calibri" w:hAnsi="Calibri"/>
          <w:lang w:val="el-GR"/>
        </w:rPr>
        <w:t xml:space="preserve">Το πλήθος διασαφήσεων για εισαγωγές εμπορευματοκιβωτίων ως ένας πρόδρομος δείκτης ζήτησης </w:t>
      </w:r>
      <w:r w:rsidR="00505DF7">
        <w:rPr>
          <w:rStyle w:val="a1"/>
          <w:rFonts w:ascii="Calibri" w:hAnsi="Calibri"/>
          <w:lang w:val="el-GR"/>
        </w:rPr>
        <w:t xml:space="preserve">υποδεικνύει περιορισμό της μείωσης σε -26,8% τον Ιούνιο, </w:t>
      </w:r>
      <w:r w:rsidR="00505DF7" w:rsidRPr="0059175E">
        <w:rPr>
          <w:rStyle w:val="a1"/>
          <w:rFonts w:ascii="Calibri" w:hAnsi="Calibri"/>
          <w:lang w:val="el-GR"/>
        </w:rPr>
        <w:t>σ</w:t>
      </w:r>
      <w:r w:rsidR="00505DF7">
        <w:rPr>
          <w:rStyle w:val="a1"/>
          <w:rFonts w:ascii="Calibri" w:hAnsi="Calibri"/>
          <w:lang w:val="el-GR"/>
        </w:rPr>
        <w:t>ε -15,4% τον Ιούλιο και περαιτέρω σε -11,8</w:t>
      </w:r>
      <w:r w:rsidR="00505DF7" w:rsidRPr="0059175E">
        <w:rPr>
          <w:rStyle w:val="a1"/>
          <w:rFonts w:ascii="Calibri" w:hAnsi="Calibri"/>
          <w:lang w:val="el-GR"/>
        </w:rPr>
        <w:t xml:space="preserve">% </w:t>
      </w:r>
      <w:r w:rsidR="00505DF7">
        <w:rPr>
          <w:rStyle w:val="a1"/>
          <w:rFonts w:ascii="Calibri" w:hAnsi="Calibri"/>
          <w:lang w:val="el-GR"/>
        </w:rPr>
        <w:t xml:space="preserve">τον Αύγουστο. </w:t>
      </w:r>
      <w:bookmarkStart w:id="4" w:name="_Hlk50021989"/>
      <w:r w:rsidR="00E577CB">
        <w:rPr>
          <w:rStyle w:val="a1"/>
          <w:rFonts w:ascii="Calibri" w:hAnsi="Calibri"/>
          <w:lang w:val="el-GR"/>
        </w:rPr>
        <w:t xml:space="preserve">Βελτιωμένη εικόνα καταγράφεται και σε ότι αφορά τον </w:t>
      </w:r>
      <w:r w:rsidR="00505DF7" w:rsidRPr="0059175E">
        <w:rPr>
          <w:rStyle w:val="a1"/>
          <w:rFonts w:ascii="Calibri" w:hAnsi="Calibri"/>
          <w:lang w:val="el-GR"/>
        </w:rPr>
        <w:t>ρυθμό μείωσης των εξαγωγών</w:t>
      </w:r>
      <w:r w:rsidR="00E577CB">
        <w:rPr>
          <w:rStyle w:val="a1"/>
          <w:rFonts w:ascii="Calibri" w:hAnsi="Calibri"/>
          <w:lang w:val="el-GR"/>
        </w:rPr>
        <w:t xml:space="preserve">, ο οποίος </w:t>
      </w:r>
      <w:r w:rsidR="00505DF7" w:rsidRPr="0059175E">
        <w:rPr>
          <w:rStyle w:val="a1"/>
          <w:rFonts w:ascii="Calibri" w:hAnsi="Calibri"/>
          <w:lang w:val="el-GR"/>
        </w:rPr>
        <w:t xml:space="preserve"> ανήλθε σε -20,9% τον Ιούνιο</w:t>
      </w:r>
      <w:r w:rsidR="00E577CB">
        <w:rPr>
          <w:rStyle w:val="a1"/>
          <w:rFonts w:ascii="Calibri" w:hAnsi="Calibri"/>
          <w:lang w:val="el-GR"/>
        </w:rPr>
        <w:t xml:space="preserve"> και </w:t>
      </w:r>
      <w:r w:rsidR="00505DF7" w:rsidRPr="0059175E">
        <w:rPr>
          <w:rStyle w:val="a1"/>
          <w:rFonts w:ascii="Calibri" w:hAnsi="Calibri"/>
          <w:lang w:val="el-GR"/>
        </w:rPr>
        <w:t>-27,4%</w:t>
      </w:r>
      <w:r w:rsidR="00505DF7">
        <w:rPr>
          <w:rStyle w:val="a1"/>
          <w:rFonts w:ascii="Calibri" w:hAnsi="Calibri"/>
          <w:lang w:val="el-GR"/>
        </w:rPr>
        <w:t xml:space="preserve"> τον Ιούλιο</w:t>
      </w:r>
      <w:r w:rsidR="00E577CB">
        <w:rPr>
          <w:rStyle w:val="a1"/>
          <w:rFonts w:ascii="Calibri" w:hAnsi="Calibri"/>
          <w:lang w:val="el-GR"/>
        </w:rPr>
        <w:t xml:space="preserve">, και </w:t>
      </w:r>
      <w:r w:rsidR="00505DF7">
        <w:rPr>
          <w:rStyle w:val="a1"/>
          <w:rFonts w:ascii="Calibri" w:hAnsi="Calibri"/>
          <w:lang w:val="el-GR"/>
        </w:rPr>
        <w:t>υποχώρησε σε -19</w:t>
      </w:r>
      <w:r w:rsidR="00505DF7" w:rsidRPr="0059175E">
        <w:rPr>
          <w:rStyle w:val="a1"/>
          <w:rFonts w:ascii="Calibri" w:hAnsi="Calibri"/>
          <w:lang w:val="el-GR"/>
        </w:rPr>
        <w:t xml:space="preserve">% </w:t>
      </w:r>
      <w:r w:rsidR="00505DF7">
        <w:rPr>
          <w:rStyle w:val="a1"/>
          <w:rFonts w:ascii="Calibri" w:hAnsi="Calibri"/>
          <w:lang w:val="el-GR"/>
        </w:rPr>
        <w:t>τον Αύγουστο</w:t>
      </w:r>
      <w:r w:rsidR="00505DF7" w:rsidRPr="0059175E">
        <w:rPr>
          <w:rStyle w:val="a1"/>
          <w:rFonts w:ascii="Calibri" w:hAnsi="Calibri"/>
          <w:lang w:val="el-GR"/>
        </w:rPr>
        <w:t xml:space="preserve">.        </w:t>
      </w:r>
      <w:bookmarkEnd w:id="4"/>
    </w:p>
    <w:p w14:paraId="39506310" w14:textId="73E65D04" w:rsidR="004C495D" w:rsidRPr="000426EE" w:rsidRDefault="0059175E">
      <w:pPr>
        <w:pStyle w:val="BodyText"/>
        <w:rPr>
          <w:rStyle w:val="a1"/>
          <w:rFonts w:ascii="Calibri" w:hAnsi="Calibri"/>
          <w:lang w:val="el-GR"/>
        </w:rPr>
      </w:pPr>
      <w:r w:rsidRPr="00A6598C">
        <w:rPr>
          <w:rStyle w:val="a1"/>
          <w:rFonts w:ascii="Calibri" w:hAnsi="Calibri"/>
          <w:lang w:val="el-GR"/>
        </w:rPr>
        <w:t>Εν κατακλείδι, τα ευρήματα της 1</w:t>
      </w:r>
      <w:r w:rsidR="00A94C41" w:rsidRPr="00A6598C">
        <w:rPr>
          <w:rStyle w:val="a1"/>
          <w:rFonts w:ascii="Calibri" w:hAnsi="Calibri"/>
          <w:lang w:val="el-GR"/>
        </w:rPr>
        <w:t>3</w:t>
      </w:r>
      <w:r w:rsidRPr="00A6598C">
        <w:rPr>
          <w:rStyle w:val="a1"/>
          <w:rFonts w:ascii="Calibri" w:hAnsi="Calibri"/>
          <w:vertAlign w:val="superscript"/>
          <w:lang w:val="el-GR"/>
        </w:rPr>
        <w:t>ης</w:t>
      </w:r>
      <w:r w:rsidRPr="00A6598C">
        <w:rPr>
          <w:rStyle w:val="a1"/>
          <w:rFonts w:ascii="Calibri" w:hAnsi="Calibri"/>
          <w:lang w:val="el-GR"/>
        </w:rPr>
        <w:t xml:space="preserve"> έκθεσης προόδου του Παρατηρητηρίου αναδεικνύουν</w:t>
      </w:r>
      <w:r w:rsidR="00A6598C" w:rsidRPr="00A6598C">
        <w:rPr>
          <w:rStyle w:val="a1"/>
          <w:rFonts w:ascii="Calibri" w:hAnsi="Calibri"/>
          <w:lang w:val="el-GR"/>
        </w:rPr>
        <w:t xml:space="preserve"> μία επιδεινούμενη τάση </w:t>
      </w:r>
      <w:r w:rsidRPr="00A6598C">
        <w:rPr>
          <w:rStyle w:val="a1"/>
          <w:rFonts w:ascii="Calibri" w:hAnsi="Calibri"/>
          <w:lang w:val="el-GR"/>
        </w:rPr>
        <w:t xml:space="preserve">σε σχέση με τα αποτελέσματα της προηγούμενης έκθεσης στο υγειονομικό σκέλος. </w:t>
      </w:r>
      <w:bookmarkStart w:id="5" w:name="_Hlk47625914"/>
      <w:r w:rsidRPr="00A6598C">
        <w:rPr>
          <w:rStyle w:val="a1"/>
          <w:rFonts w:ascii="Calibri" w:hAnsi="Calibri"/>
          <w:lang w:val="el-GR"/>
        </w:rPr>
        <w:t xml:space="preserve">Συγκεκριμένα, διαπιστώνεται </w:t>
      </w:r>
      <w:r w:rsidR="00016792" w:rsidRPr="00A6598C">
        <w:rPr>
          <w:rStyle w:val="a1"/>
          <w:rFonts w:ascii="Calibri" w:hAnsi="Calibri"/>
          <w:lang w:val="el-GR"/>
        </w:rPr>
        <w:t>σταθεροποίηση</w:t>
      </w:r>
      <w:r w:rsidRPr="00A6598C">
        <w:rPr>
          <w:rStyle w:val="a1"/>
          <w:rFonts w:ascii="Calibri" w:hAnsi="Calibri"/>
          <w:lang w:val="el-GR"/>
        </w:rPr>
        <w:t xml:space="preserve"> του μέσου όρου κρουσμάτων</w:t>
      </w:r>
      <w:r w:rsidR="005A58D8" w:rsidRPr="00A6598C">
        <w:rPr>
          <w:rStyle w:val="a1"/>
          <w:rFonts w:ascii="Calibri" w:hAnsi="Calibri"/>
          <w:lang w:val="el-GR"/>
        </w:rPr>
        <w:t>,</w:t>
      </w:r>
      <w:r w:rsidR="00016792" w:rsidRPr="00A6598C">
        <w:rPr>
          <w:rStyle w:val="a1"/>
          <w:rFonts w:ascii="Calibri" w:hAnsi="Calibri"/>
          <w:lang w:val="el-GR"/>
        </w:rPr>
        <w:t xml:space="preserve"> </w:t>
      </w:r>
      <w:r w:rsidRPr="00A6598C">
        <w:rPr>
          <w:rStyle w:val="a1"/>
          <w:rFonts w:ascii="Calibri" w:hAnsi="Calibri"/>
          <w:lang w:val="el-GR"/>
        </w:rPr>
        <w:t xml:space="preserve"> </w:t>
      </w:r>
      <w:r w:rsidR="00A6598C" w:rsidRPr="00A6598C">
        <w:rPr>
          <w:rStyle w:val="a1"/>
          <w:rFonts w:ascii="Calibri" w:hAnsi="Calibri"/>
          <w:lang w:val="el-GR"/>
        </w:rPr>
        <w:t xml:space="preserve">αλλά </w:t>
      </w:r>
      <w:r w:rsidR="00016792" w:rsidRPr="00A6598C">
        <w:rPr>
          <w:rStyle w:val="a1"/>
          <w:rFonts w:ascii="Calibri" w:hAnsi="Calibri"/>
          <w:lang w:val="el-GR"/>
        </w:rPr>
        <w:t xml:space="preserve">αύξηση των </w:t>
      </w:r>
      <w:r w:rsidR="005A58D8" w:rsidRPr="00A6598C">
        <w:rPr>
          <w:rStyle w:val="a1"/>
          <w:rFonts w:ascii="Calibri" w:hAnsi="Calibri"/>
          <w:lang w:val="el-GR"/>
        </w:rPr>
        <w:t xml:space="preserve">θανάτων και </w:t>
      </w:r>
      <w:r w:rsidR="00016792" w:rsidRPr="00A6598C">
        <w:rPr>
          <w:rStyle w:val="a1"/>
          <w:rFonts w:ascii="Calibri" w:hAnsi="Calibri"/>
          <w:lang w:val="el-GR"/>
        </w:rPr>
        <w:t>νοσηλευμένων σε ΜΕΘ</w:t>
      </w:r>
      <w:r w:rsidR="00F06178" w:rsidRPr="00A6598C">
        <w:rPr>
          <w:rStyle w:val="a1"/>
          <w:rFonts w:ascii="Calibri" w:hAnsi="Calibri"/>
          <w:lang w:val="el-GR"/>
        </w:rPr>
        <w:t>,</w:t>
      </w:r>
      <w:r w:rsidR="00016792" w:rsidRPr="00A6598C">
        <w:rPr>
          <w:rStyle w:val="a1"/>
          <w:rFonts w:ascii="Calibri" w:hAnsi="Calibri"/>
          <w:lang w:val="el-GR"/>
        </w:rPr>
        <w:t xml:space="preserve"> </w:t>
      </w:r>
      <w:r w:rsidR="00E577CB">
        <w:rPr>
          <w:rStyle w:val="a1"/>
          <w:rFonts w:ascii="Calibri" w:hAnsi="Calibri"/>
          <w:lang w:val="el-GR"/>
        </w:rPr>
        <w:t xml:space="preserve">με </w:t>
      </w:r>
      <w:r w:rsidR="00016792" w:rsidRPr="00A17F32">
        <w:rPr>
          <w:rStyle w:val="a1"/>
          <w:rFonts w:ascii="Calibri" w:hAnsi="Calibri"/>
          <w:color w:val="auto"/>
          <w:lang w:val="el-GR"/>
        </w:rPr>
        <w:t xml:space="preserve">μικρή μείωση </w:t>
      </w:r>
      <w:r w:rsidRPr="00A17F32">
        <w:rPr>
          <w:rStyle w:val="a1"/>
          <w:rFonts w:ascii="Calibri" w:hAnsi="Calibri"/>
          <w:color w:val="auto"/>
          <w:lang w:val="el-GR"/>
        </w:rPr>
        <w:t xml:space="preserve">του δείκτη </w:t>
      </w:r>
      <w:r w:rsidRPr="00A17F32">
        <w:rPr>
          <w:rStyle w:val="a1"/>
          <w:rFonts w:ascii="Calibri" w:hAnsi="Calibri"/>
          <w:color w:val="auto"/>
        </w:rPr>
        <w:t>Rt</w:t>
      </w:r>
      <w:r w:rsidRPr="00A17F32">
        <w:rPr>
          <w:rStyle w:val="a1"/>
          <w:rFonts w:ascii="Calibri" w:hAnsi="Calibri"/>
          <w:color w:val="auto"/>
          <w:lang w:val="el-GR"/>
        </w:rPr>
        <w:t xml:space="preserve"> </w:t>
      </w:r>
      <w:r w:rsidR="00104D6C" w:rsidRPr="00A17F32">
        <w:rPr>
          <w:rStyle w:val="a1"/>
          <w:rFonts w:ascii="Calibri" w:hAnsi="Calibri"/>
          <w:color w:val="auto"/>
          <w:lang w:val="el-GR"/>
        </w:rPr>
        <w:t xml:space="preserve">σε </w:t>
      </w:r>
      <w:r w:rsidR="00A20413" w:rsidRPr="00A17F32">
        <w:rPr>
          <w:rStyle w:val="a1"/>
          <w:rFonts w:ascii="Calibri" w:hAnsi="Calibri"/>
          <w:color w:val="auto"/>
          <w:lang w:val="el-GR"/>
        </w:rPr>
        <w:t xml:space="preserve"> 0,</w:t>
      </w:r>
      <w:bookmarkEnd w:id="5"/>
      <w:r w:rsidR="00DF1D10" w:rsidRPr="00A17F32">
        <w:rPr>
          <w:rStyle w:val="a1"/>
          <w:rFonts w:ascii="Calibri" w:hAnsi="Calibri"/>
          <w:color w:val="auto"/>
          <w:lang w:val="el-GR"/>
        </w:rPr>
        <w:t>72</w:t>
      </w:r>
      <w:r w:rsidRPr="00A17F32">
        <w:rPr>
          <w:rStyle w:val="a1"/>
          <w:rFonts w:ascii="Calibri" w:hAnsi="Calibri"/>
          <w:lang w:val="el-GR"/>
        </w:rPr>
        <w:t>.</w:t>
      </w:r>
      <w:r w:rsidRPr="0059175E">
        <w:rPr>
          <w:rStyle w:val="a1"/>
          <w:rFonts w:ascii="Calibri" w:hAnsi="Calibri"/>
          <w:lang w:val="el-GR"/>
        </w:rPr>
        <w:t xml:space="preserve"> Στο οικονομικό σκέλος,</w:t>
      </w:r>
      <w:r w:rsidR="00AD2291">
        <w:rPr>
          <w:rStyle w:val="a1"/>
          <w:rFonts w:ascii="Calibri" w:hAnsi="Calibri"/>
          <w:lang w:val="el-GR"/>
        </w:rPr>
        <w:t xml:space="preserve"> συνολικά καταγρά</w:t>
      </w:r>
      <w:r w:rsidR="00E577CB">
        <w:rPr>
          <w:rStyle w:val="a1"/>
          <w:rFonts w:ascii="Calibri" w:hAnsi="Calibri"/>
          <w:lang w:val="el-GR"/>
        </w:rPr>
        <w:t>φεται ελαφρά βελτίωση. Ε</w:t>
      </w:r>
      <w:r w:rsidRPr="0059175E">
        <w:rPr>
          <w:rStyle w:val="a1"/>
          <w:rFonts w:ascii="Calibri" w:hAnsi="Calibri"/>
          <w:lang w:val="el-GR"/>
        </w:rPr>
        <w:t xml:space="preserve">πισημαίνεται </w:t>
      </w:r>
      <w:r w:rsidR="007B3908">
        <w:rPr>
          <w:rStyle w:val="a1"/>
          <w:rFonts w:ascii="Calibri" w:hAnsi="Calibri"/>
          <w:lang w:val="el-GR"/>
        </w:rPr>
        <w:t xml:space="preserve">η </w:t>
      </w:r>
      <w:r w:rsidR="00505DF7">
        <w:rPr>
          <w:rStyle w:val="a1"/>
          <w:rFonts w:ascii="Calibri" w:hAnsi="Calibri"/>
          <w:lang w:val="el-GR"/>
        </w:rPr>
        <w:t>συνεχιζόμενη αύξηση των καταθέσεων</w:t>
      </w:r>
      <w:r w:rsidR="00E577CB">
        <w:rPr>
          <w:rStyle w:val="a1"/>
          <w:rFonts w:ascii="Calibri" w:hAnsi="Calibri"/>
          <w:lang w:val="el-GR"/>
        </w:rPr>
        <w:t>,</w:t>
      </w:r>
      <w:r w:rsidR="00505DF7">
        <w:rPr>
          <w:rStyle w:val="a1"/>
          <w:rFonts w:ascii="Calibri" w:hAnsi="Calibri"/>
          <w:lang w:val="el-GR"/>
        </w:rPr>
        <w:t xml:space="preserve"> η πιστωτική επέκταση των επιχειρηματικών δανείων τον Ιούλιο, η βελτίωση του δείκτη </w:t>
      </w:r>
      <w:r w:rsidR="00505DF7">
        <w:rPr>
          <w:rStyle w:val="a1"/>
          <w:rFonts w:ascii="Calibri" w:hAnsi="Calibri"/>
        </w:rPr>
        <w:t>PMI</w:t>
      </w:r>
      <w:r w:rsidR="00505DF7" w:rsidRPr="00505DF7">
        <w:rPr>
          <w:rStyle w:val="a1"/>
          <w:rFonts w:ascii="Calibri" w:hAnsi="Calibri"/>
          <w:lang w:val="el-GR"/>
        </w:rPr>
        <w:t xml:space="preserve"> </w:t>
      </w:r>
      <w:r w:rsidR="00AF7190">
        <w:rPr>
          <w:rStyle w:val="a1"/>
          <w:rFonts w:ascii="Calibri" w:hAnsi="Calibri"/>
          <w:lang w:val="el-GR"/>
        </w:rPr>
        <w:t xml:space="preserve">και η σταθεροποίηση του δείκτη </w:t>
      </w:r>
      <w:r w:rsidR="00505DF7">
        <w:rPr>
          <w:rStyle w:val="a1"/>
          <w:rFonts w:ascii="Calibri" w:hAnsi="Calibri"/>
          <w:lang w:val="el-GR"/>
        </w:rPr>
        <w:t>οι</w:t>
      </w:r>
      <w:r w:rsidR="00AF7190">
        <w:rPr>
          <w:rStyle w:val="a1"/>
          <w:rFonts w:ascii="Calibri" w:hAnsi="Calibri"/>
          <w:lang w:val="el-GR"/>
        </w:rPr>
        <w:t>κονομικού κλίματος τον Αύγουστο</w:t>
      </w:r>
      <w:r w:rsidR="00E577CB">
        <w:rPr>
          <w:rStyle w:val="a1"/>
          <w:rFonts w:ascii="Calibri" w:hAnsi="Calibri"/>
          <w:lang w:val="el-GR"/>
        </w:rPr>
        <w:t xml:space="preserve">, καθώς </w:t>
      </w:r>
      <w:r w:rsidR="00AF7190">
        <w:rPr>
          <w:rStyle w:val="a1"/>
          <w:rFonts w:ascii="Calibri" w:hAnsi="Calibri"/>
          <w:lang w:val="el-GR"/>
        </w:rPr>
        <w:t>και</w:t>
      </w:r>
      <w:r w:rsidR="00505DF7">
        <w:rPr>
          <w:rStyle w:val="a1"/>
          <w:rFonts w:ascii="Calibri" w:hAnsi="Calibri"/>
          <w:lang w:val="el-GR"/>
        </w:rPr>
        <w:t xml:space="preserve"> </w:t>
      </w:r>
      <w:r w:rsidR="00AF7190">
        <w:rPr>
          <w:rStyle w:val="a1"/>
          <w:rFonts w:ascii="Calibri" w:hAnsi="Calibri"/>
          <w:lang w:val="el-GR"/>
        </w:rPr>
        <w:t xml:space="preserve">η περαιτέρω ενίσχυση του όγκου και της αξίας ηλεκτρονικών συναλλαγών τον Αύγουστο. Επίσης, </w:t>
      </w:r>
      <w:r w:rsidR="00E577CB">
        <w:rPr>
          <w:rStyle w:val="a1"/>
          <w:rFonts w:ascii="Calibri" w:hAnsi="Calibri"/>
          <w:lang w:val="el-GR"/>
        </w:rPr>
        <w:t xml:space="preserve">τον Αύγουστο </w:t>
      </w:r>
      <w:r w:rsidR="00AF7190">
        <w:rPr>
          <w:rStyle w:val="a1"/>
          <w:rFonts w:ascii="Calibri" w:hAnsi="Calibri"/>
          <w:lang w:val="el-GR"/>
        </w:rPr>
        <w:t xml:space="preserve">επιβραδύνθηκε ο ρυθμός </w:t>
      </w:r>
      <w:r w:rsidR="007B3908">
        <w:rPr>
          <w:rStyle w:val="a1"/>
          <w:rFonts w:ascii="Calibri" w:hAnsi="Calibri"/>
          <w:lang w:val="el-GR"/>
        </w:rPr>
        <w:t>μείωσης, τόσο των καταναλωτικών δαπανών με τη χρήση ηλεκτρονικών μέσων, όσο και των εισαγωγών</w:t>
      </w:r>
      <w:r w:rsidR="00505DF7">
        <w:rPr>
          <w:rStyle w:val="a1"/>
          <w:rFonts w:ascii="Calibri" w:hAnsi="Calibri"/>
          <w:lang w:val="el-GR"/>
        </w:rPr>
        <w:t xml:space="preserve"> και εξαγωγών</w:t>
      </w:r>
      <w:r w:rsidR="007B3908">
        <w:rPr>
          <w:rStyle w:val="a1"/>
          <w:rFonts w:ascii="Calibri" w:hAnsi="Calibri"/>
          <w:lang w:val="el-GR"/>
        </w:rPr>
        <w:t xml:space="preserve"> </w:t>
      </w:r>
    </w:p>
    <w:p w14:paraId="2D2CA8ED" w14:textId="77777777" w:rsidR="00476714" w:rsidRPr="000426EE" w:rsidRDefault="00476714">
      <w:pPr>
        <w:pStyle w:val="BodyText"/>
        <w:rPr>
          <w:rStyle w:val="a1"/>
          <w:rFonts w:ascii="Calibri" w:hAnsi="Calibri"/>
          <w:lang w:val="el-GR"/>
        </w:rPr>
      </w:pPr>
    </w:p>
    <w:p w14:paraId="678C69DE" w14:textId="77777777" w:rsidR="004C495D" w:rsidRPr="0059175E" w:rsidRDefault="0059175E">
      <w:pPr>
        <w:pStyle w:val="TOC3"/>
        <w:rPr>
          <w:rStyle w:val="a1"/>
          <w:rFonts w:ascii="Calibri" w:eastAsia="Calibri" w:hAnsi="Calibri" w:cs="Calibri"/>
          <w:b w:val="0"/>
          <w:bCs w:val="0"/>
          <w:i w:val="0"/>
          <w:iCs w:val="0"/>
          <w:sz w:val="32"/>
          <w:szCs w:val="32"/>
          <w:lang w:val="el-GR"/>
        </w:rPr>
      </w:pPr>
      <w:r w:rsidRPr="0033774B">
        <w:rPr>
          <w:rStyle w:val="a1"/>
          <w:rFonts w:ascii="Calibri" w:hAnsi="Calibri"/>
          <w:b w:val="0"/>
          <w:bCs w:val="0"/>
          <w:i w:val="0"/>
          <w:iCs w:val="0"/>
          <w:sz w:val="32"/>
          <w:szCs w:val="32"/>
          <w:lang w:val="el-GR"/>
        </w:rPr>
        <w:t>Πρόλογος</w:t>
      </w:r>
    </w:p>
    <w:p w14:paraId="10C64B82" w14:textId="7954575B"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Η παρούσα αναφορά έχει στόχο να παραθέσει τους βασικούς δείκτες στους άξονες υγείας και οικονομίας, που είναι διαθέσιμοι την τρέχουσα χρονική στιγμή και υπόκεινται σε λεπτομερειακό βαθμό μεταβολών σε επίπεδο ημέρας</w:t>
      </w:r>
      <w:r w:rsidR="004F25A0" w:rsidRPr="000E67E1">
        <w:rPr>
          <w:rStyle w:val="a1"/>
          <w:rFonts w:ascii="Calibri" w:hAnsi="Calibri"/>
          <w:lang w:val="el-GR"/>
        </w:rPr>
        <w:t>,</w:t>
      </w:r>
      <w:r w:rsidR="00923396">
        <w:rPr>
          <w:rStyle w:val="a1"/>
          <w:rFonts w:ascii="Calibri" w:hAnsi="Calibri"/>
          <w:lang w:val="el-GR"/>
        </w:rPr>
        <w:t xml:space="preserve"> </w:t>
      </w:r>
      <w:r w:rsidRPr="0059175E">
        <w:rPr>
          <w:rStyle w:val="a1"/>
          <w:rFonts w:ascii="Calibri" w:hAnsi="Calibri"/>
          <w:lang w:val="el-GR"/>
        </w:rPr>
        <w:t>εβδομάδας</w:t>
      </w:r>
      <w:r w:rsidR="004F25A0" w:rsidRPr="000E67E1">
        <w:rPr>
          <w:rStyle w:val="a1"/>
          <w:rFonts w:ascii="Calibri" w:hAnsi="Calibri"/>
          <w:lang w:val="el-GR"/>
        </w:rPr>
        <w:t xml:space="preserve"> </w:t>
      </w:r>
      <w:r w:rsidR="004F25A0">
        <w:rPr>
          <w:rStyle w:val="a1"/>
          <w:rFonts w:ascii="Calibri" w:hAnsi="Calibri"/>
          <w:lang w:val="el-GR"/>
        </w:rPr>
        <w:t>ή/και μήνα</w:t>
      </w:r>
      <w:r w:rsidRPr="0059175E">
        <w:rPr>
          <w:rStyle w:val="a1"/>
          <w:rFonts w:ascii="Calibri" w:hAnsi="Calibri"/>
          <w:lang w:val="el-GR"/>
        </w:rPr>
        <w:t xml:space="preserve">, </w:t>
      </w:r>
      <w:r w:rsidR="0052569D" w:rsidRPr="00491F62">
        <w:rPr>
          <w:rStyle w:val="a1"/>
          <w:rFonts w:ascii="Calibri" w:hAnsi="Calibri"/>
          <w:color w:val="auto"/>
          <w:lang w:val="el-GR"/>
        </w:rPr>
        <w:t>ώστε να αποφασίζεται η σταδιακή κλιμάκωση</w:t>
      </w:r>
      <w:r w:rsidR="004F25A0">
        <w:rPr>
          <w:rStyle w:val="a1"/>
          <w:rFonts w:ascii="Calibri" w:hAnsi="Calibri"/>
          <w:color w:val="auto"/>
          <w:lang w:val="el-GR"/>
        </w:rPr>
        <w:t>/αποκλιμάκωση</w:t>
      </w:r>
      <w:r w:rsidR="0052569D" w:rsidRPr="00491F62">
        <w:rPr>
          <w:rStyle w:val="a1"/>
          <w:rFonts w:ascii="Calibri" w:hAnsi="Calibri"/>
          <w:color w:val="auto"/>
          <w:lang w:val="el-GR"/>
        </w:rPr>
        <w:t xml:space="preserve"> μέτρων</w:t>
      </w:r>
      <w:r w:rsidR="006A7AE3" w:rsidRPr="00A82649">
        <w:rPr>
          <w:rStyle w:val="a1"/>
          <w:rFonts w:ascii="Calibri" w:hAnsi="Calibri"/>
          <w:color w:val="auto"/>
          <w:lang w:val="el-GR"/>
        </w:rPr>
        <w:t>, όπου κρίνεται απαραίτητο</w:t>
      </w:r>
      <w:r w:rsidR="00A82649">
        <w:rPr>
          <w:rStyle w:val="a1"/>
          <w:rFonts w:ascii="Calibri" w:hAnsi="Calibri"/>
          <w:color w:val="auto"/>
          <w:lang w:val="el-GR"/>
        </w:rPr>
        <w:t>.</w:t>
      </w:r>
      <w:r w:rsidR="0052569D" w:rsidRPr="00491F62">
        <w:rPr>
          <w:rStyle w:val="a1"/>
          <w:rFonts w:ascii="Calibri" w:hAnsi="Calibri"/>
          <w:color w:val="auto"/>
          <w:lang w:val="el-GR"/>
        </w:rPr>
        <w:t xml:space="preserve"> </w:t>
      </w:r>
      <w:r w:rsidRPr="0059175E">
        <w:rPr>
          <w:rStyle w:val="a1"/>
          <w:rFonts w:ascii="Calibri" w:hAnsi="Calibri"/>
          <w:lang w:val="el-GR"/>
        </w:rPr>
        <w:t xml:space="preserve">Για τον άξονα της υγείας η βασική πηγή άντλησης δεδομένων ήταν ο ΕΟΔΥ, ενώ για την πληθυσμιακή κινητικότητα αξιοποιήθηκαν τα δεδομένα από τα </w:t>
      </w:r>
      <w:r>
        <w:rPr>
          <w:rStyle w:val="a1"/>
          <w:rFonts w:ascii="Calibri" w:hAnsi="Calibri"/>
        </w:rPr>
        <w:t>Google</w:t>
      </w:r>
      <w:r w:rsidRPr="0059175E">
        <w:rPr>
          <w:rStyle w:val="a1"/>
          <w:rFonts w:ascii="Calibri" w:hAnsi="Calibri"/>
          <w:lang w:val="el-GR"/>
        </w:rPr>
        <w:t xml:space="preserve"> </w:t>
      </w:r>
      <w:r>
        <w:rPr>
          <w:rStyle w:val="a1"/>
          <w:rFonts w:ascii="Calibri" w:hAnsi="Calibri"/>
        </w:rPr>
        <w:t>Mobility</w:t>
      </w:r>
      <w:r w:rsidRPr="0059175E">
        <w:rPr>
          <w:rStyle w:val="a1"/>
          <w:rFonts w:ascii="Calibri" w:hAnsi="Calibri"/>
          <w:lang w:val="el-GR"/>
        </w:rPr>
        <w:t xml:space="preserve"> </w:t>
      </w:r>
      <w:r>
        <w:rPr>
          <w:rStyle w:val="a1"/>
          <w:rFonts w:ascii="Calibri" w:hAnsi="Calibri"/>
        </w:rPr>
        <w:t>Reports</w:t>
      </w:r>
      <w:r w:rsidRPr="0059175E">
        <w:rPr>
          <w:rStyle w:val="a1"/>
          <w:rFonts w:ascii="Calibri" w:hAnsi="Calibri"/>
          <w:lang w:val="el-GR"/>
        </w:rPr>
        <w:t xml:space="preserve"> και από τον ΟΑΣΑ. Για τον άξονα της οικονομίας τα δεδομένα κατανάλωσης ηλεκτρικής ενέργειας προήλθαν απευθείας από το ΑΔΜΗΕ, ενώ,  τα στοιχεία για τον όγκο και την αξία ηλεκτρονικών συναλλαγών από το Οικονομικό Γραφείο του Πρωθυπουργού και την ομάδα του ΣΟΕ που μετέχει στο Παρατηρητήριο. </w:t>
      </w:r>
    </w:p>
    <w:p w14:paraId="44041552" w14:textId="77777777" w:rsidR="004C495D" w:rsidRPr="0059175E" w:rsidRDefault="0059175E">
      <w:pPr>
        <w:pStyle w:val="a2"/>
        <w:keepLines/>
        <w:spacing w:before="240" w:after="240"/>
        <w:ind w:left="432" w:hanging="432"/>
        <w:rPr>
          <w:rStyle w:val="a1"/>
          <w:rFonts w:ascii="Calibri" w:eastAsia="Calibri" w:hAnsi="Calibri" w:cs="Calibri"/>
          <w:color w:val="4F81BD"/>
          <w:sz w:val="32"/>
          <w:szCs w:val="32"/>
          <w:u w:color="4F81BD"/>
          <w:lang w:val="el-GR"/>
        </w:rPr>
      </w:pPr>
      <w:bookmarkStart w:id="6" w:name="_Toc1"/>
      <w:r w:rsidRPr="0059175E">
        <w:rPr>
          <w:rStyle w:val="a1"/>
          <w:rFonts w:ascii="Calibri" w:hAnsi="Calibri"/>
          <w:color w:val="4F81BD"/>
          <w:sz w:val="32"/>
          <w:szCs w:val="32"/>
          <w:u w:color="4F81BD"/>
          <w:lang w:val="el-GR"/>
        </w:rPr>
        <w:t>Πορεία Κύριων Δεικτών</w:t>
      </w:r>
      <w:bookmarkEnd w:id="6"/>
    </w:p>
    <w:p w14:paraId="6BB2BABC" w14:textId="59B9909F" w:rsidR="004C495D" w:rsidRDefault="0059175E">
      <w:pPr>
        <w:pStyle w:val="BodyText"/>
        <w:rPr>
          <w:rStyle w:val="a1"/>
          <w:rFonts w:ascii="Calibri" w:hAnsi="Calibri"/>
          <w:lang w:val="el-GR"/>
        </w:rPr>
      </w:pPr>
      <w:r w:rsidRPr="0059175E">
        <w:rPr>
          <w:rStyle w:val="a1"/>
          <w:rFonts w:ascii="Calibri" w:hAnsi="Calibri"/>
          <w:lang w:val="el-GR"/>
        </w:rPr>
        <w:t xml:space="preserve">Στους κατωτέρω δείκτες συνοψίζεται η πορεία της επιδημίας, της κινητικότητας του πληθυσμού, της κατανάλωσης ηλεκτρικής ενέργειας και των ηλεκτρονικών συναλλαγών με κύρια έμφαση στην μεταβολή αυτών από την τελευταία έκθεση προόδου του Παρατηρητηρίου Για τους οικονομικούς δείκτες η βάση σύγκρισης είναι το αντίστοιχο περσινό διάστημα Μαρτίου – </w:t>
      </w:r>
      <w:r w:rsidR="00ED59C6">
        <w:rPr>
          <w:rStyle w:val="a1"/>
          <w:rFonts w:ascii="Calibri" w:hAnsi="Calibri"/>
          <w:lang w:val="el-GR"/>
        </w:rPr>
        <w:t>Αυγούστου</w:t>
      </w:r>
      <w:r w:rsidRPr="0059175E">
        <w:rPr>
          <w:rStyle w:val="a1"/>
          <w:rFonts w:ascii="Calibri" w:hAnsi="Calibri"/>
          <w:lang w:val="el-GR"/>
        </w:rPr>
        <w:t>.</w:t>
      </w:r>
    </w:p>
    <w:p w14:paraId="38EA030B" w14:textId="0483914B" w:rsidR="00A40071" w:rsidRDefault="00A40071">
      <w:pPr>
        <w:pStyle w:val="BodyText"/>
        <w:rPr>
          <w:rStyle w:val="a1"/>
          <w:rFonts w:ascii="Calibri" w:hAnsi="Calibri"/>
          <w:lang w:val="el-GR"/>
        </w:rPr>
      </w:pPr>
    </w:p>
    <w:p w14:paraId="0F18D81A" w14:textId="77777777" w:rsidR="00760C94" w:rsidRDefault="00760C94">
      <w:pPr>
        <w:pStyle w:val="BodyText"/>
        <w:rPr>
          <w:rStyle w:val="a1"/>
          <w:rFonts w:ascii="Calibri" w:hAnsi="Calibri"/>
          <w:lang w:val="el-GR"/>
        </w:rPr>
      </w:pPr>
    </w:p>
    <w:p w14:paraId="47271CE9" w14:textId="77777777" w:rsidR="00760C94" w:rsidRDefault="00760C94">
      <w:pPr>
        <w:pStyle w:val="BodyText"/>
        <w:rPr>
          <w:rStyle w:val="a1"/>
          <w:rFonts w:ascii="Calibri" w:hAnsi="Calibri"/>
          <w:lang w:val="el-GR"/>
        </w:rPr>
      </w:pPr>
    </w:p>
    <w:p w14:paraId="428CEAB7" w14:textId="77777777" w:rsidR="00760C94" w:rsidRDefault="00760C94">
      <w:pPr>
        <w:pStyle w:val="BodyText"/>
        <w:rPr>
          <w:rStyle w:val="a1"/>
          <w:rFonts w:ascii="Calibri" w:hAnsi="Calibri"/>
          <w:lang w:val="el-GR"/>
        </w:rPr>
      </w:pPr>
    </w:p>
    <w:p w14:paraId="331540AE" w14:textId="77777777" w:rsidR="00760C94" w:rsidRDefault="00760C94">
      <w:pPr>
        <w:pStyle w:val="BodyText"/>
        <w:rPr>
          <w:rStyle w:val="a1"/>
          <w:rFonts w:ascii="Calibri" w:hAnsi="Calibri"/>
          <w:lang w:val="el-GR"/>
        </w:rPr>
      </w:pPr>
    </w:p>
    <w:p w14:paraId="53E0B58F" w14:textId="77777777" w:rsidR="002C0555" w:rsidRDefault="002C0555">
      <w:pPr>
        <w:pStyle w:val="BodyText"/>
        <w:rPr>
          <w:rStyle w:val="a1"/>
          <w:rFonts w:ascii="Calibri" w:hAnsi="Calibri"/>
          <w:lang w:val="el-GR"/>
        </w:rPr>
      </w:pPr>
    </w:p>
    <w:p w14:paraId="42B2B73B" w14:textId="35D32465" w:rsidR="004C495D" w:rsidRPr="0052190F" w:rsidRDefault="002C3707" w:rsidP="0052190F">
      <w:pPr>
        <w:pStyle w:val="Caption"/>
        <w:jc w:val="center"/>
        <w:rPr>
          <w:rStyle w:val="a1"/>
          <w:rFonts w:ascii="Calibri" w:hAnsi="Calibri"/>
          <w:lang w:val="el-GR"/>
        </w:rPr>
      </w:pPr>
      <w:r>
        <w:rPr>
          <w:rStyle w:val="a1"/>
          <w:lang w:val="el-GR"/>
        </w:rPr>
        <w:t xml:space="preserve">Πίνακας </w:t>
      </w:r>
      <w:r w:rsidR="0052190F">
        <w:rPr>
          <w:rStyle w:val="a1"/>
          <w:lang w:val="el-GR"/>
        </w:rPr>
        <w:t>2</w:t>
      </w:r>
      <w:r>
        <w:rPr>
          <w:rStyle w:val="a1"/>
          <w:lang w:val="ru-RU"/>
        </w:rPr>
        <w:t xml:space="preserve">: </w:t>
      </w:r>
      <w:r w:rsidR="0052190F">
        <w:rPr>
          <w:lang w:val="el-GR"/>
        </w:rPr>
        <w:t>Πορεία Κύριων Δεικτών</w:t>
      </w:r>
    </w:p>
    <w:tbl>
      <w:tblPr>
        <w:tblW w:w="86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39"/>
        <w:gridCol w:w="2692"/>
        <w:gridCol w:w="2398"/>
      </w:tblGrid>
      <w:tr w:rsidR="004C495D" w14:paraId="128E5AD0" w14:textId="77777777" w:rsidTr="009D604C">
        <w:trPr>
          <w:trHeight w:val="221"/>
        </w:trPr>
        <w:tc>
          <w:tcPr>
            <w:tcW w:w="3539" w:type="dxa"/>
            <w:tcBorders>
              <w:top w:val="single" w:sz="4" w:space="0" w:color="000000"/>
              <w:left w:val="single" w:sz="4" w:space="0" w:color="000000"/>
              <w:bottom w:val="single" w:sz="4" w:space="0" w:color="000000"/>
              <w:right w:val="single" w:sz="4" w:space="0" w:color="000000"/>
            </w:tcBorders>
            <w:shd w:val="clear" w:color="auto" w:fill="365F91"/>
            <w:tcMar>
              <w:top w:w="80" w:type="dxa"/>
              <w:left w:w="80" w:type="dxa"/>
              <w:bottom w:w="80" w:type="dxa"/>
              <w:right w:w="80" w:type="dxa"/>
            </w:tcMar>
            <w:vAlign w:val="center"/>
          </w:tcPr>
          <w:p w14:paraId="5D2C32DD" w14:textId="77777777" w:rsidR="004C495D" w:rsidRDefault="0059175E">
            <w:pPr>
              <w:pStyle w:val="BodyText"/>
              <w:jc w:val="center"/>
            </w:pPr>
            <w:r>
              <w:rPr>
                <w:rStyle w:val="a1"/>
                <w:rFonts w:ascii="Calibri" w:hAnsi="Calibri"/>
                <w:b/>
                <w:bCs/>
                <w:color w:val="FFFFFF"/>
                <w:u w:color="FFFFFF"/>
              </w:rPr>
              <w:t>Δείκτης</w:t>
            </w:r>
          </w:p>
        </w:tc>
        <w:tc>
          <w:tcPr>
            <w:tcW w:w="2692" w:type="dxa"/>
            <w:tcBorders>
              <w:top w:val="single" w:sz="4" w:space="0" w:color="000000"/>
              <w:left w:val="single" w:sz="4" w:space="0" w:color="000000"/>
              <w:bottom w:val="single" w:sz="4" w:space="0" w:color="000000"/>
              <w:right w:val="single" w:sz="4" w:space="0" w:color="000000"/>
            </w:tcBorders>
            <w:shd w:val="clear" w:color="auto" w:fill="365F91"/>
            <w:tcMar>
              <w:top w:w="80" w:type="dxa"/>
              <w:left w:w="80" w:type="dxa"/>
              <w:bottom w:w="80" w:type="dxa"/>
              <w:right w:w="80" w:type="dxa"/>
            </w:tcMar>
            <w:vAlign w:val="center"/>
          </w:tcPr>
          <w:p w14:paraId="03A83FBA" w14:textId="42FB74EC" w:rsidR="004C495D" w:rsidRDefault="00A94C41">
            <w:pPr>
              <w:pStyle w:val="BodyText"/>
              <w:jc w:val="center"/>
            </w:pPr>
            <w:r>
              <w:rPr>
                <w:rStyle w:val="a1"/>
                <w:rFonts w:ascii="Calibri" w:hAnsi="Calibri"/>
                <w:b/>
                <w:bCs/>
                <w:color w:val="FFFFFF"/>
                <w:u w:color="FFFFFF"/>
                <w:lang w:val="el-GR"/>
              </w:rPr>
              <w:t>0</w:t>
            </w:r>
            <w:r w:rsidR="009D604C">
              <w:rPr>
                <w:rStyle w:val="a1"/>
                <w:rFonts w:ascii="Calibri" w:hAnsi="Calibri"/>
                <w:b/>
                <w:bCs/>
                <w:color w:val="FFFFFF"/>
                <w:u w:color="FFFFFF"/>
              </w:rPr>
              <w:t>2</w:t>
            </w:r>
            <w:r>
              <w:rPr>
                <w:rStyle w:val="a1"/>
                <w:rFonts w:ascii="Calibri" w:hAnsi="Calibri"/>
                <w:b/>
                <w:bCs/>
                <w:color w:val="FFFFFF"/>
                <w:u w:color="FFFFFF"/>
              </w:rPr>
              <w:t>.0</w:t>
            </w:r>
            <w:r>
              <w:rPr>
                <w:rStyle w:val="a1"/>
                <w:rFonts w:ascii="Calibri" w:hAnsi="Calibri"/>
                <w:b/>
                <w:bCs/>
                <w:color w:val="FFFFFF"/>
                <w:u w:color="FFFFFF"/>
                <w:lang w:val="el-GR"/>
              </w:rPr>
              <w:t>9</w:t>
            </w:r>
            <w:r w:rsidR="0059175E">
              <w:rPr>
                <w:rStyle w:val="a1"/>
                <w:rFonts w:ascii="Calibri" w:hAnsi="Calibri"/>
                <w:b/>
                <w:bCs/>
                <w:color w:val="FFFFFF"/>
                <w:u w:color="FFFFFF"/>
              </w:rPr>
              <w:t>.2020</w:t>
            </w:r>
          </w:p>
        </w:tc>
        <w:tc>
          <w:tcPr>
            <w:tcW w:w="2398" w:type="dxa"/>
            <w:tcBorders>
              <w:top w:val="single" w:sz="4" w:space="0" w:color="000000"/>
              <w:left w:val="single" w:sz="4" w:space="0" w:color="000000"/>
              <w:bottom w:val="single" w:sz="4" w:space="0" w:color="000000"/>
              <w:right w:val="single" w:sz="4" w:space="0" w:color="000000"/>
            </w:tcBorders>
            <w:shd w:val="clear" w:color="auto" w:fill="365F91"/>
            <w:tcMar>
              <w:top w:w="80" w:type="dxa"/>
              <w:left w:w="80" w:type="dxa"/>
              <w:bottom w:w="80" w:type="dxa"/>
              <w:right w:w="80" w:type="dxa"/>
            </w:tcMar>
            <w:vAlign w:val="center"/>
          </w:tcPr>
          <w:p w14:paraId="68A16436" w14:textId="799BC1FA" w:rsidR="004C495D" w:rsidRDefault="00A94C41">
            <w:pPr>
              <w:pStyle w:val="BodyText"/>
              <w:jc w:val="center"/>
            </w:pPr>
            <w:r>
              <w:rPr>
                <w:rStyle w:val="a1"/>
                <w:rFonts w:ascii="Calibri" w:hAnsi="Calibri"/>
                <w:b/>
                <w:bCs/>
                <w:color w:val="FFFFFF"/>
                <w:u w:color="FFFFFF"/>
                <w:lang w:val="el-GR"/>
              </w:rPr>
              <w:t>26</w:t>
            </w:r>
            <w:r w:rsidR="0059175E">
              <w:rPr>
                <w:rStyle w:val="a1"/>
                <w:rFonts w:ascii="Calibri" w:hAnsi="Calibri"/>
                <w:b/>
                <w:bCs/>
                <w:color w:val="FFFFFF"/>
                <w:u w:color="FFFFFF"/>
              </w:rPr>
              <w:t>.08.2020</w:t>
            </w:r>
          </w:p>
        </w:tc>
      </w:tr>
      <w:tr w:rsidR="004C495D" w14:paraId="507F5993" w14:textId="77777777">
        <w:trPr>
          <w:trHeight w:val="221"/>
        </w:trPr>
        <w:tc>
          <w:tcPr>
            <w:tcW w:w="8629" w:type="dxa"/>
            <w:gridSpan w:val="3"/>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center"/>
          </w:tcPr>
          <w:p w14:paraId="7A3EA651" w14:textId="77777777" w:rsidR="004C495D" w:rsidRPr="00923396" w:rsidRDefault="0059175E">
            <w:pPr>
              <w:pStyle w:val="BodyText"/>
              <w:jc w:val="center"/>
              <w:rPr>
                <w:lang w:val="el-GR"/>
              </w:rPr>
            </w:pPr>
            <w:r w:rsidRPr="00923396">
              <w:rPr>
                <w:rStyle w:val="a1"/>
                <w:rFonts w:ascii="Calibri" w:hAnsi="Calibri"/>
                <w:lang w:val="el-GR"/>
              </w:rPr>
              <w:t>Άξονας Υγείας</w:t>
            </w:r>
          </w:p>
        </w:tc>
      </w:tr>
      <w:tr w:rsidR="00A94C41" w14:paraId="72A26D18"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9C48D3" w14:textId="77777777" w:rsidR="00A94C41" w:rsidRPr="0059175E" w:rsidRDefault="00A94C41">
            <w:pPr>
              <w:pStyle w:val="BodyText"/>
              <w:jc w:val="center"/>
              <w:rPr>
                <w:lang w:val="el-GR"/>
              </w:rPr>
            </w:pPr>
            <w:r w:rsidRPr="0059175E">
              <w:rPr>
                <w:rStyle w:val="a1"/>
                <w:rFonts w:ascii="Calibri" w:hAnsi="Calibri"/>
                <w:lang w:val="el-GR"/>
              </w:rPr>
              <w:t xml:space="preserve">Κυλιόμενος μέσος όρος </w:t>
            </w:r>
            <w:r>
              <w:rPr>
                <w:rStyle w:val="a1"/>
                <w:rFonts w:ascii="Calibri" w:hAnsi="Calibri"/>
                <w:lang w:val="ru-RU"/>
              </w:rPr>
              <w:t xml:space="preserve">7 </w:t>
            </w:r>
            <w:r w:rsidRPr="0059175E">
              <w:rPr>
                <w:rStyle w:val="a1"/>
                <w:rFonts w:ascii="Calibri" w:hAnsi="Calibri"/>
                <w:lang w:val="el-GR"/>
              </w:rPr>
              <w:t>ημερών των θετικών κρουσμάτων/ ημέρα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A29A1F" w14:textId="172BDE74" w:rsidR="00A94C41" w:rsidRPr="008F7DDC" w:rsidRDefault="00F6297C">
            <w:pPr>
              <w:pStyle w:val="BodyText"/>
              <w:jc w:val="center"/>
              <w:rPr>
                <w:rStyle w:val="a1"/>
                <w:rFonts w:ascii="Calibri" w:hAnsi="Calibri"/>
                <w:lang w:val="en-GB"/>
              </w:rPr>
            </w:pPr>
            <w:r w:rsidRPr="006E5D50">
              <w:rPr>
                <w:rStyle w:val="a1"/>
                <w:rFonts w:ascii="Calibri" w:hAnsi="Calibri"/>
                <w:lang w:val="el-GR"/>
              </w:rPr>
              <w:t>2</w:t>
            </w:r>
            <w:r w:rsidR="00900A8F">
              <w:rPr>
                <w:rStyle w:val="a1"/>
                <w:rFonts w:ascii="Calibri" w:hAnsi="Calibri"/>
                <w:lang w:val="el-GR"/>
              </w:rPr>
              <w:t>20</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FF7E70" w14:textId="145AD24A" w:rsidR="00A94C41" w:rsidRDefault="00A94C41">
            <w:pPr>
              <w:pStyle w:val="BodyText"/>
              <w:jc w:val="center"/>
            </w:pPr>
            <w:r w:rsidRPr="00AE39B4">
              <w:rPr>
                <w:rStyle w:val="a1"/>
                <w:rFonts w:ascii="Calibri" w:hAnsi="Calibri"/>
              </w:rPr>
              <w:t>2</w:t>
            </w:r>
            <w:r>
              <w:rPr>
                <w:rStyle w:val="a1"/>
                <w:rFonts w:ascii="Calibri" w:hAnsi="Calibri"/>
              </w:rPr>
              <w:t>16</w:t>
            </w:r>
          </w:p>
        </w:tc>
      </w:tr>
      <w:tr w:rsidR="00A94C41" w14:paraId="0DF3B151"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402CD3" w14:textId="77777777" w:rsidR="00A94C41" w:rsidRPr="00923396" w:rsidRDefault="00A94C41">
            <w:pPr>
              <w:pStyle w:val="BodyText"/>
              <w:jc w:val="center"/>
              <w:rPr>
                <w:lang w:val="el-GR"/>
              </w:rPr>
            </w:pPr>
            <w:r w:rsidRPr="00923396">
              <w:rPr>
                <w:rStyle w:val="a1"/>
                <w:rFonts w:ascii="Calibri" w:hAnsi="Calibri"/>
                <w:lang w:val="el-GR"/>
              </w:rPr>
              <w:t>Ρυθμός διπλασιασμού κρουσμάτων (μέρες)</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048547" w14:textId="03CDBF04" w:rsidR="00A94C41" w:rsidRPr="00CC326B" w:rsidRDefault="00EE4AD7">
            <w:pPr>
              <w:pStyle w:val="BodyText"/>
              <w:jc w:val="center"/>
              <w:rPr>
                <w:rStyle w:val="a1"/>
                <w:rFonts w:ascii="Calibri" w:hAnsi="Calibri"/>
              </w:rPr>
            </w:pPr>
            <w:r>
              <w:rPr>
                <w:rStyle w:val="a1"/>
                <w:rFonts w:ascii="Calibri" w:hAnsi="Calibri"/>
              </w:rPr>
              <w:t>24</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79BA7A" w14:textId="3477F80A" w:rsidR="00A94C41" w:rsidRDefault="00A94C41">
            <w:pPr>
              <w:pStyle w:val="BodyText"/>
              <w:jc w:val="center"/>
            </w:pPr>
            <w:r>
              <w:rPr>
                <w:rStyle w:val="a1"/>
                <w:rFonts w:ascii="Calibri" w:hAnsi="Calibri"/>
              </w:rPr>
              <w:t>28</w:t>
            </w:r>
          </w:p>
        </w:tc>
      </w:tr>
      <w:tr w:rsidR="00A94C41" w14:paraId="0786EB27"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E61F7B" w14:textId="77777777" w:rsidR="00A94C41" w:rsidRPr="0059175E" w:rsidRDefault="00A94C41">
            <w:pPr>
              <w:pStyle w:val="BodyText"/>
              <w:jc w:val="center"/>
              <w:rPr>
                <w:lang w:val="el-GR"/>
              </w:rPr>
            </w:pPr>
            <w:r w:rsidRPr="0059175E">
              <w:rPr>
                <w:rStyle w:val="a1"/>
                <w:rFonts w:ascii="Calibri" w:hAnsi="Calibri"/>
                <w:lang w:val="el-GR"/>
              </w:rPr>
              <w:t xml:space="preserve">Κυλιόμενος μέσος όρος </w:t>
            </w:r>
            <w:r>
              <w:rPr>
                <w:rStyle w:val="a1"/>
                <w:rFonts w:ascii="Calibri" w:hAnsi="Calibri"/>
                <w:lang w:val="ru-RU"/>
              </w:rPr>
              <w:t xml:space="preserve">7 </w:t>
            </w:r>
            <w:r w:rsidRPr="0059175E">
              <w:rPr>
                <w:rStyle w:val="a1"/>
                <w:rFonts w:ascii="Calibri" w:hAnsi="Calibri"/>
                <w:lang w:val="el-GR"/>
              </w:rPr>
              <w:t>ημερών των θανάτων/ ημέρα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528E39" w14:textId="5707A425" w:rsidR="00A94C41" w:rsidRPr="008F7DDC" w:rsidRDefault="008F7DDC">
            <w:pPr>
              <w:pStyle w:val="BodyText"/>
              <w:jc w:val="center"/>
              <w:rPr>
                <w:rStyle w:val="a1"/>
                <w:rFonts w:ascii="Calibri" w:hAnsi="Calibri"/>
                <w:lang w:val="en-GB"/>
              </w:rPr>
            </w:pPr>
            <w:r w:rsidRPr="006E5D50">
              <w:rPr>
                <w:rStyle w:val="a1"/>
                <w:rFonts w:ascii="Calibri" w:hAnsi="Calibri"/>
                <w:lang w:val="en-GB"/>
              </w:rPr>
              <w:t>4</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26E0B2" w14:textId="5A3A1EA2" w:rsidR="00A94C41" w:rsidRDefault="00A94C41">
            <w:pPr>
              <w:pStyle w:val="BodyText"/>
              <w:jc w:val="center"/>
            </w:pPr>
            <w:r w:rsidRPr="00D42ECE">
              <w:rPr>
                <w:rStyle w:val="a1"/>
                <w:rFonts w:ascii="Calibri" w:hAnsi="Calibri"/>
              </w:rPr>
              <w:t>2</w:t>
            </w:r>
          </w:p>
        </w:tc>
      </w:tr>
      <w:tr w:rsidR="00A94C41" w14:paraId="5314DE18"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F7EC97" w14:textId="77777777" w:rsidR="00A94C41" w:rsidRPr="00923396" w:rsidRDefault="00A94C41">
            <w:pPr>
              <w:pStyle w:val="BodyText"/>
              <w:jc w:val="center"/>
              <w:rPr>
                <w:lang w:val="el-GR"/>
              </w:rPr>
            </w:pPr>
            <w:r w:rsidRPr="00923396">
              <w:rPr>
                <w:rStyle w:val="a1"/>
                <w:rFonts w:ascii="Calibri" w:hAnsi="Calibri"/>
                <w:lang w:val="el-GR"/>
              </w:rPr>
              <w:t>Ρυθμός διπλασιασμού θανάτων (μέρες)</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3C4A41" w14:textId="127B5F38" w:rsidR="00A94C41" w:rsidRPr="00CC326B" w:rsidRDefault="00923FE3">
            <w:pPr>
              <w:pStyle w:val="BodyText"/>
              <w:jc w:val="center"/>
              <w:rPr>
                <w:rStyle w:val="a1"/>
                <w:rFonts w:ascii="Calibri" w:hAnsi="Calibri"/>
              </w:rPr>
            </w:pPr>
            <w:r w:rsidRPr="00EE4AD7">
              <w:rPr>
                <w:rStyle w:val="a1"/>
                <w:rFonts w:ascii="Calibri" w:hAnsi="Calibri"/>
              </w:rPr>
              <w:t>125</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F95A95" w14:textId="1BAD0BAA" w:rsidR="00A94C41" w:rsidRDefault="00A94C41">
            <w:pPr>
              <w:pStyle w:val="BodyText"/>
              <w:jc w:val="center"/>
            </w:pPr>
            <w:r>
              <w:rPr>
                <w:rStyle w:val="a1"/>
                <w:rFonts w:ascii="Calibri" w:hAnsi="Calibri"/>
              </w:rPr>
              <w:t>123</w:t>
            </w:r>
          </w:p>
        </w:tc>
      </w:tr>
      <w:tr w:rsidR="00A94C41" w14:paraId="6FC6E7F0"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9921FF" w14:textId="77777777" w:rsidR="00A94C41" w:rsidRPr="0059175E" w:rsidRDefault="00A94C41">
            <w:pPr>
              <w:pStyle w:val="BodyText"/>
              <w:jc w:val="center"/>
              <w:rPr>
                <w:lang w:val="el-GR"/>
              </w:rPr>
            </w:pPr>
            <w:r w:rsidRPr="0059175E">
              <w:rPr>
                <w:rStyle w:val="a1"/>
                <w:rFonts w:ascii="Calibri" w:hAnsi="Calibri"/>
                <w:lang w:val="el-GR"/>
              </w:rPr>
              <w:t>Πλήθος κρουσμάτων που νοσηλεύονται σε ΜΕΘ</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BA2754" w14:textId="1056F728" w:rsidR="00A94C41" w:rsidRPr="001644AF" w:rsidRDefault="00F6297C">
            <w:pPr>
              <w:pStyle w:val="BodyText"/>
              <w:jc w:val="center"/>
              <w:rPr>
                <w:rStyle w:val="a1"/>
                <w:rFonts w:ascii="Calibri" w:hAnsi="Calibri"/>
                <w:lang w:val="en-GB"/>
              </w:rPr>
            </w:pPr>
            <w:r w:rsidRPr="00AC40E4">
              <w:rPr>
                <w:rStyle w:val="a1"/>
                <w:rFonts w:ascii="Calibri" w:hAnsi="Calibri"/>
                <w:lang w:val="el-GR"/>
              </w:rPr>
              <w:t>3</w:t>
            </w:r>
            <w:r w:rsidR="00896694" w:rsidRPr="00AC40E4">
              <w:rPr>
                <w:rStyle w:val="a1"/>
                <w:rFonts w:ascii="Calibri" w:hAnsi="Calibri"/>
                <w:lang w:val="en-GB"/>
              </w:rPr>
              <w:t>8</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838660" w14:textId="57BAF323" w:rsidR="00A94C41" w:rsidRDefault="00A94C41">
            <w:pPr>
              <w:pStyle w:val="BodyText"/>
              <w:jc w:val="center"/>
            </w:pPr>
            <w:r w:rsidRPr="00394402">
              <w:rPr>
                <w:rStyle w:val="a1"/>
                <w:rFonts w:ascii="Calibri" w:hAnsi="Calibri"/>
                <w:lang w:val="el-GR"/>
              </w:rPr>
              <w:t>31</w:t>
            </w:r>
          </w:p>
        </w:tc>
      </w:tr>
      <w:tr w:rsidR="00A94C41" w14:paraId="3D90D857"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CE4F0" w14:textId="77777777" w:rsidR="00A94C41" w:rsidRPr="0059175E" w:rsidRDefault="00A94C41">
            <w:pPr>
              <w:pStyle w:val="BodyText"/>
              <w:jc w:val="center"/>
              <w:rPr>
                <w:lang w:val="el-GR"/>
              </w:rPr>
            </w:pPr>
            <w:r w:rsidRPr="0059175E">
              <w:rPr>
                <w:rStyle w:val="a1"/>
                <w:rFonts w:ascii="Calibri" w:hAnsi="Calibri"/>
                <w:lang w:val="el-GR"/>
              </w:rPr>
              <w:t>Κυλιόμενος μέσος όρος 7-ημερών των τεστ/ ημέρα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A7A3AE" w14:textId="5E626638" w:rsidR="00A94C41" w:rsidRPr="007D0784" w:rsidRDefault="00F6297C">
            <w:pPr>
              <w:pStyle w:val="BodyText"/>
              <w:jc w:val="center"/>
              <w:rPr>
                <w:rStyle w:val="a1"/>
                <w:rFonts w:ascii="Calibri" w:hAnsi="Calibri"/>
                <w:lang w:val="el-GR"/>
              </w:rPr>
            </w:pPr>
            <w:r w:rsidRPr="006E5D50">
              <w:rPr>
                <w:rStyle w:val="a1"/>
                <w:rFonts w:ascii="Calibri" w:hAnsi="Calibri"/>
                <w:lang w:val="el-GR"/>
              </w:rPr>
              <w:t>13</w:t>
            </w:r>
            <w:r w:rsidR="00AD2291">
              <w:rPr>
                <w:rStyle w:val="a1"/>
                <w:rFonts w:ascii="Calibri" w:hAnsi="Calibri"/>
                <w:lang w:val="el-GR"/>
              </w:rPr>
              <w:t>.</w:t>
            </w:r>
            <w:r w:rsidR="007D0784" w:rsidRPr="006E5D50">
              <w:rPr>
                <w:rStyle w:val="a1"/>
                <w:rFonts w:ascii="Calibri" w:hAnsi="Calibri"/>
                <w:lang w:val="en-GB"/>
              </w:rPr>
              <w:t>400</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3F118A" w14:textId="7FF850E6" w:rsidR="00A94C41" w:rsidRDefault="00A94C41">
            <w:pPr>
              <w:pStyle w:val="BodyText"/>
              <w:jc w:val="center"/>
            </w:pPr>
            <w:r w:rsidRPr="00AE39B4">
              <w:rPr>
                <w:rStyle w:val="a1"/>
                <w:rFonts w:ascii="Calibri" w:hAnsi="Calibri"/>
              </w:rPr>
              <w:t>18</w:t>
            </w:r>
            <w:r w:rsidR="00AD2291">
              <w:rPr>
                <w:rStyle w:val="a1"/>
                <w:rFonts w:ascii="Calibri" w:hAnsi="Calibri"/>
                <w:lang w:val="el-GR"/>
              </w:rPr>
              <w:t>.</w:t>
            </w:r>
            <w:r>
              <w:rPr>
                <w:rStyle w:val="a1"/>
                <w:rFonts w:ascii="Calibri" w:hAnsi="Calibri"/>
              </w:rPr>
              <w:t>740</w:t>
            </w:r>
          </w:p>
        </w:tc>
      </w:tr>
      <w:tr w:rsidR="00A94C41" w14:paraId="4BC76318" w14:textId="77777777" w:rsidTr="002E6117">
        <w:trPr>
          <w:trHeight w:val="221"/>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C84929" w14:textId="7B8B2B23" w:rsidR="00A94C41" w:rsidRDefault="00A94C41">
            <w:pPr>
              <w:pStyle w:val="BodyText"/>
              <w:jc w:val="center"/>
            </w:pPr>
            <w:r>
              <w:rPr>
                <w:rStyle w:val="a1"/>
                <w:rFonts w:ascii="Calibri" w:hAnsi="Calibri"/>
                <w:lang w:val="el-GR"/>
              </w:rPr>
              <w:t xml:space="preserve">Εκτιμώμενο </w:t>
            </w:r>
            <w:r>
              <w:rPr>
                <w:rStyle w:val="a1"/>
                <w:rFonts w:ascii="Calibri" w:hAnsi="Calibri"/>
              </w:rPr>
              <w:t>Rt</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tcPr>
          <w:p w14:paraId="36AB95A4" w14:textId="2EB0979D" w:rsidR="00A94C41" w:rsidRPr="009C213D" w:rsidRDefault="00DF1D10">
            <w:pPr>
              <w:pStyle w:val="BodyText"/>
              <w:jc w:val="center"/>
              <w:rPr>
                <w:rStyle w:val="a1"/>
                <w:rFonts w:ascii="Calibri" w:hAnsi="Calibri"/>
              </w:rPr>
            </w:pPr>
            <w:r w:rsidRPr="009C213D">
              <w:rPr>
                <w:rStyle w:val="a1"/>
                <w:rFonts w:ascii="Calibri" w:hAnsi="Calibri"/>
              </w:rPr>
              <w:t>0,72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89635" w14:textId="7C9FE696" w:rsidR="00A94C41" w:rsidRDefault="00A94C41">
            <w:pPr>
              <w:pStyle w:val="BodyText"/>
              <w:jc w:val="center"/>
            </w:pPr>
            <w:r w:rsidRPr="00FF7E17">
              <w:rPr>
                <w:rStyle w:val="a1"/>
                <w:rFonts w:ascii="Calibri" w:hAnsi="Calibri"/>
              </w:rPr>
              <w:t>0,85</w:t>
            </w:r>
          </w:p>
        </w:tc>
      </w:tr>
      <w:tr w:rsidR="004C495D" w:rsidRPr="00AD2291" w14:paraId="70A2F084" w14:textId="77777777">
        <w:trPr>
          <w:trHeight w:val="221"/>
        </w:trPr>
        <w:tc>
          <w:tcPr>
            <w:tcW w:w="8629" w:type="dxa"/>
            <w:gridSpan w:val="3"/>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center"/>
          </w:tcPr>
          <w:p w14:paraId="3B3162AA" w14:textId="0060E7B7" w:rsidR="004C495D" w:rsidRPr="0059175E" w:rsidRDefault="0059175E" w:rsidP="00923396">
            <w:pPr>
              <w:pStyle w:val="BodyText"/>
              <w:jc w:val="center"/>
              <w:rPr>
                <w:lang w:val="el-GR"/>
              </w:rPr>
            </w:pPr>
            <w:r w:rsidRPr="0059175E">
              <w:rPr>
                <w:rStyle w:val="a1"/>
                <w:rFonts w:ascii="Calibri" w:hAnsi="Calibri"/>
                <w:lang w:val="el-GR"/>
              </w:rPr>
              <w:t>Κινητικότητα Πληθυσμού (Μέσος όρος Απριλίου με μέσο όρο Μαΐου-</w:t>
            </w:r>
            <w:r w:rsidR="00923396">
              <w:rPr>
                <w:rStyle w:val="a1"/>
                <w:rFonts w:ascii="Calibri" w:hAnsi="Calibri"/>
                <w:lang w:val="el-GR"/>
              </w:rPr>
              <w:t>Αυγούστου</w:t>
            </w:r>
            <w:r w:rsidRPr="0059175E">
              <w:rPr>
                <w:rStyle w:val="a1"/>
                <w:rFonts w:ascii="Calibri" w:hAnsi="Calibri"/>
                <w:lang w:val="el-GR"/>
              </w:rPr>
              <w:t>)</w:t>
            </w:r>
          </w:p>
        </w:tc>
      </w:tr>
      <w:tr w:rsidR="00A94C41" w14:paraId="6B5810E3" w14:textId="77777777" w:rsidTr="009D604C">
        <w:trPr>
          <w:trHeight w:val="221"/>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F1F336" w14:textId="77777777" w:rsidR="00A94C41" w:rsidRPr="00923396" w:rsidRDefault="00A94C41">
            <w:pPr>
              <w:pStyle w:val="BodyText"/>
              <w:jc w:val="center"/>
              <w:rPr>
                <w:lang w:val="el-GR"/>
              </w:rPr>
            </w:pPr>
            <w:r w:rsidRPr="00923396">
              <w:rPr>
                <w:rStyle w:val="a1"/>
                <w:rFonts w:ascii="Calibri" w:hAnsi="Calibri"/>
                <w:lang w:val="el-GR"/>
              </w:rPr>
              <w:t>Καταστήματα, εστίαση, ψυχαγωγία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0C30D1" w14:textId="18E381D0" w:rsidR="00A94C41" w:rsidRPr="00F6297C" w:rsidRDefault="00F6297C">
            <w:pPr>
              <w:pStyle w:val="BodyText"/>
              <w:jc w:val="center"/>
              <w:rPr>
                <w:rStyle w:val="a1"/>
                <w:rFonts w:ascii="Calibri" w:hAnsi="Calibri"/>
                <w:lang w:val="el-GR"/>
              </w:rPr>
            </w:pPr>
            <w:r>
              <w:rPr>
                <w:rStyle w:val="a1"/>
                <w:rFonts w:ascii="Calibri" w:hAnsi="Calibri"/>
                <w:lang w:val="el-GR"/>
              </w:rPr>
              <w:t>+66%</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B97F5E" w14:textId="7C616A31" w:rsidR="00A94C41" w:rsidRDefault="00A94C41">
            <w:pPr>
              <w:pStyle w:val="BodyText"/>
              <w:jc w:val="center"/>
            </w:pPr>
            <w:r>
              <w:rPr>
                <w:rStyle w:val="a1"/>
                <w:rFonts w:ascii="Calibri" w:hAnsi="Calibri"/>
              </w:rPr>
              <w:t>+64,</w:t>
            </w:r>
            <w:r>
              <w:rPr>
                <w:rStyle w:val="a1"/>
                <w:rFonts w:ascii="Calibri" w:hAnsi="Calibri"/>
                <w:lang w:val="el-GR"/>
              </w:rPr>
              <w:t>8</w:t>
            </w:r>
            <w:r w:rsidRPr="00CC326B">
              <w:rPr>
                <w:rStyle w:val="a1"/>
                <w:rFonts w:ascii="Calibri" w:hAnsi="Calibri"/>
              </w:rPr>
              <w:t>%</w:t>
            </w:r>
          </w:p>
        </w:tc>
      </w:tr>
      <w:tr w:rsidR="00A94C41" w14:paraId="6BF4DFB2" w14:textId="77777777" w:rsidTr="009D604C">
        <w:trPr>
          <w:trHeight w:val="51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8CC934" w14:textId="77777777" w:rsidR="00A94C41" w:rsidRPr="00923396" w:rsidRDefault="00A94C41">
            <w:pPr>
              <w:pStyle w:val="BodyText"/>
              <w:jc w:val="center"/>
              <w:rPr>
                <w:lang w:val="el-GR"/>
              </w:rPr>
            </w:pPr>
            <w:r w:rsidRPr="00923396">
              <w:rPr>
                <w:rStyle w:val="a1"/>
                <w:rFonts w:ascii="Calibri" w:hAnsi="Calibri"/>
                <w:lang w:val="el-GR"/>
              </w:rPr>
              <w:t>Καταστήματα Τροφίμων και Φαρμάκων</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FA9BB" w14:textId="6FFE8657" w:rsidR="00A94C41" w:rsidRPr="00F6297C" w:rsidRDefault="00F6297C">
            <w:pPr>
              <w:pStyle w:val="BodyText"/>
              <w:jc w:val="center"/>
              <w:rPr>
                <w:rStyle w:val="a1"/>
                <w:rFonts w:ascii="Calibri" w:hAnsi="Calibri"/>
                <w:lang w:val="el-GR"/>
              </w:rPr>
            </w:pPr>
            <w:r>
              <w:rPr>
                <w:rStyle w:val="a1"/>
                <w:rFonts w:ascii="Calibri" w:hAnsi="Calibri"/>
                <w:lang w:val="el-GR"/>
              </w:rPr>
              <w:t>+86,7%</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EF3C9B" w14:textId="44DD5A47" w:rsidR="00A94C41" w:rsidRDefault="00A94C41">
            <w:pPr>
              <w:pStyle w:val="BodyText"/>
              <w:jc w:val="center"/>
            </w:pPr>
            <w:r>
              <w:rPr>
                <w:rStyle w:val="a1"/>
                <w:rFonts w:ascii="Calibri" w:hAnsi="Calibri"/>
              </w:rPr>
              <w:t>+86,</w:t>
            </w:r>
            <w:r>
              <w:rPr>
                <w:rStyle w:val="a1"/>
                <w:rFonts w:ascii="Calibri" w:hAnsi="Calibri"/>
                <w:lang w:val="el-GR"/>
              </w:rPr>
              <w:t>5</w:t>
            </w:r>
            <w:r>
              <w:rPr>
                <w:rStyle w:val="a1"/>
                <w:rFonts w:ascii="Calibri" w:hAnsi="Calibri"/>
              </w:rPr>
              <w:t>%</w:t>
            </w:r>
          </w:p>
        </w:tc>
      </w:tr>
      <w:tr w:rsidR="00A94C41" w14:paraId="49698B82" w14:textId="77777777" w:rsidTr="009D604C">
        <w:trPr>
          <w:trHeight w:val="808"/>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36A441" w14:textId="77777777" w:rsidR="00A94C41" w:rsidRPr="00923396" w:rsidRDefault="00A94C41">
            <w:pPr>
              <w:pStyle w:val="BodyText"/>
              <w:jc w:val="center"/>
              <w:rPr>
                <w:lang w:val="el-GR"/>
              </w:rPr>
            </w:pPr>
            <w:r w:rsidRPr="00923396">
              <w:rPr>
                <w:rStyle w:val="a1"/>
                <w:rFonts w:ascii="Calibri" w:hAnsi="Calibri"/>
                <w:lang w:val="el-GR"/>
              </w:rPr>
              <w:t>Πάρκα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481D5E" w14:textId="35342AE7" w:rsidR="00A94C41" w:rsidRPr="00CC326B" w:rsidRDefault="00206982">
            <w:pPr>
              <w:pStyle w:val="BodyText"/>
              <w:jc w:val="center"/>
              <w:rPr>
                <w:rStyle w:val="a1"/>
                <w:rFonts w:ascii="Calibri" w:hAnsi="Calibri"/>
              </w:rPr>
            </w:pPr>
            <w:r>
              <w:rPr>
                <w:rStyle w:val="a1"/>
                <w:rFonts w:ascii="Calibri" w:hAnsi="Calibri"/>
              </w:rPr>
              <w:t>+15</w:t>
            </w:r>
            <w:r>
              <w:rPr>
                <w:rStyle w:val="a1"/>
                <w:rFonts w:ascii="Calibri" w:hAnsi="Calibri"/>
                <w:lang w:val="el-GR"/>
              </w:rPr>
              <w:t>4</w:t>
            </w:r>
            <w:r>
              <w:rPr>
                <w:rStyle w:val="a1"/>
                <w:rFonts w:ascii="Calibri" w:hAnsi="Calibri"/>
              </w:rPr>
              <w:t>,</w:t>
            </w:r>
            <w:r>
              <w:rPr>
                <w:rStyle w:val="a1"/>
                <w:rFonts w:ascii="Calibri" w:hAnsi="Calibri"/>
                <w:lang w:val="el-GR"/>
              </w:rPr>
              <w:t>5</w:t>
            </w:r>
            <w:r>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9B6B20" w14:textId="29045974" w:rsidR="00A94C41" w:rsidRDefault="00A94C41">
            <w:pPr>
              <w:pStyle w:val="BodyText"/>
              <w:jc w:val="center"/>
            </w:pPr>
            <w:r>
              <w:rPr>
                <w:rStyle w:val="a1"/>
                <w:rFonts w:ascii="Calibri" w:hAnsi="Calibri"/>
              </w:rPr>
              <w:t>+150,3%</w:t>
            </w:r>
          </w:p>
        </w:tc>
      </w:tr>
      <w:tr w:rsidR="00A94C41" w14:paraId="65374968" w14:textId="77777777" w:rsidTr="009D604C">
        <w:trPr>
          <w:trHeight w:val="732"/>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19CEBE" w14:textId="77777777" w:rsidR="00A94C41" w:rsidRPr="00923396" w:rsidRDefault="00A94C41">
            <w:pPr>
              <w:pStyle w:val="BodyText"/>
              <w:jc w:val="center"/>
              <w:rPr>
                <w:lang w:val="el-GR"/>
              </w:rPr>
            </w:pPr>
            <w:r w:rsidRPr="00923396">
              <w:rPr>
                <w:rStyle w:val="a1"/>
                <w:rFonts w:ascii="Calibri" w:hAnsi="Calibri"/>
                <w:lang w:val="el-GR"/>
              </w:rPr>
              <w:t>Χρήση ΜΜΜ Πανελλαδικά</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1D4B09" w14:textId="3F535419" w:rsidR="00A94C41" w:rsidRPr="00EA0485" w:rsidRDefault="00591E53">
            <w:pPr>
              <w:pStyle w:val="BodyText"/>
              <w:jc w:val="center"/>
              <w:rPr>
                <w:rStyle w:val="a1"/>
                <w:rFonts w:ascii="Calibri" w:hAnsi="Calibri"/>
                <w:lang w:val="el-GR"/>
              </w:rPr>
            </w:pPr>
            <w:r>
              <w:rPr>
                <w:rStyle w:val="a1"/>
                <w:rFonts w:ascii="Calibri" w:hAnsi="Calibri"/>
                <w:lang w:val="el-GR"/>
              </w:rPr>
              <w:t>+53%</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D43D10" w14:textId="23167D73" w:rsidR="00A94C41" w:rsidRDefault="00A94C41">
            <w:pPr>
              <w:pStyle w:val="BodyText"/>
              <w:jc w:val="center"/>
            </w:pPr>
            <w:r>
              <w:rPr>
                <w:rStyle w:val="a1"/>
                <w:rFonts w:ascii="Calibri" w:hAnsi="Calibri"/>
                <w:lang w:val="el-GR"/>
              </w:rPr>
              <w:t>+51%</w:t>
            </w:r>
          </w:p>
        </w:tc>
      </w:tr>
      <w:tr w:rsidR="00A94C41" w14:paraId="520D1F3E" w14:textId="77777777" w:rsidTr="009D604C">
        <w:trPr>
          <w:trHeight w:val="715"/>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07F646" w14:textId="77777777" w:rsidR="00A94C41" w:rsidRPr="00923396" w:rsidRDefault="00A94C41">
            <w:pPr>
              <w:pStyle w:val="BodyText"/>
              <w:jc w:val="center"/>
              <w:rPr>
                <w:lang w:val="el-GR"/>
              </w:rPr>
            </w:pPr>
            <w:r w:rsidRPr="00923396">
              <w:rPr>
                <w:rStyle w:val="a1"/>
                <w:rFonts w:ascii="Calibri" w:hAnsi="Calibri"/>
                <w:lang w:val="el-GR"/>
              </w:rPr>
              <w:lastRenderedPageBreak/>
              <w:t>Παραμονή σε κατοικία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7F8696" w14:textId="5F68D021" w:rsidR="00A94C41" w:rsidRPr="00CC326B" w:rsidRDefault="00054C18">
            <w:pPr>
              <w:pStyle w:val="BodyText"/>
              <w:jc w:val="center"/>
              <w:rPr>
                <w:rStyle w:val="a1"/>
                <w:rFonts w:ascii="Calibri" w:hAnsi="Calibri"/>
              </w:rPr>
            </w:pPr>
            <w:r>
              <w:rPr>
                <w:rStyle w:val="a1"/>
                <w:rFonts w:ascii="Calibri" w:hAnsi="Calibri"/>
              </w:rPr>
              <w:t>-19,</w:t>
            </w:r>
            <w:r>
              <w:rPr>
                <w:rStyle w:val="a1"/>
                <w:rFonts w:ascii="Calibri" w:hAnsi="Calibri"/>
                <w:lang w:val="el-GR"/>
              </w:rPr>
              <w:t>9</w:t>
            </w:r>
            <w:r>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5B1A4F" w14:textId="10CFBEAB" w:rsidR="00A94C41" w:rsidRDefault="00A94C41">
            <w:pPr>
              <w:pStyle w:val="BodyText"/>
              <w:jc w:val="center"/>
            </w:pPr>
            <w:r>
              <w:rPr>
                <w:rStyle w:val="a1"/>
                <w:rFonts w:ascii="Calibri" w:hAnsi="Calibri"/>
              </w:rPr>
              <w:t>-19,7%</w:t>
            </w:r>
          </w:p>
        </w:tc>
      </w:tr>
      <w:tr w:rsidR="00A94C41" w14:paraId="488E0320" w14:textId="77777777" w:rsidTr="009D604C">
        <w:trPr>
          <w:trHeight w:val="682"/>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745F7E" w14:textId="77777777" w:rsidR="00A94C41" w:rsidRPr="00923396" w:rsidRDefault="00A94C41">
            <w:pPr>
              <w:pStyle w:val="BodyText"/>
              <w:jc w:val="center"/>
              <w:rPr>
                <w:lang w:val="el-GR"/>
              </w:rPr>
            </w:pPr>
            <w:r w:rsidRPr="00923396">
              <w:rPr>
                <w:rStyle w:val="a1"/>
                <w:rFonts w:ascii="Calibri" w:hAnsi="Calibri"/>
                <w:lang w:val="el-GR"/>
              </w:rPr>
              <w:t>Προσέλευση σε εργασία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805A08" w14:textId="0C4993D9" w:rsidR="00A94C41" w:rsidRPr="00CC326B" w:rsidRDefault="00054C18">
            <w:pPr>
              <w:pStyle w:val="BodyText"/>
              <w:jc w:val="center"/>
              <w:rPr>
                <w:rStyle w:val="a1"/>
                <w:rFonts w:ascii="Calibri" w:hAnsi="Calibri"/>
              </w:rPr>
            </w:pPr>
            <w:r>
              <w:rPr>
                <w:rStyle w:val="a1"/>
                <w:rFonts w:ascii="Calibri" w:hAnsi="Calibri"/>
              </w:rPr>
              <w:t>+36,</w:t>
            </w:r>
            <w:r>
              <w:rPr>
                <w:rStyle w:val="a1"/>
                <w:rFonts w:ascii="Calibri" w:hAnsi="Calibri"/>
                <w:lang w:val="el-GR"/>
              </w:rPr>
              <w:t>4</w:t>
            </w:r>
            <w:r>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0AEF60" w14:textId="1E8FC6D1" w:rsidR="00A94C41" w:rsidRDefault="00A94C41">
            <w:pPr>
              <w:pStyle w:val="BodyText"/>
              <w:jc w:val="center"/>
            </w:pPr>
            <w:r>
              <w:rPr>
                <w:rStyle w:val="a1"/>
                <w:rFonts w:ascii="Calibri" w:hAnsi="Calibri"/>
              </w:rPr>
              <w:t>+36,</w:t>
            </w:r>
            <w:r>
              <w:rPr>
                <w:rStyle w:val="a1"/>
                <w:rFonts w:ascii="Calibri" w:hAnsi="Calibri"/>
                <w:lang w:val="el-GR"/>
              </w:rPr>
              <w:t>5</w:t>
            </w:r>
            <w:r>
              <w:rPr>
                <w:rStyle w:val="a1"/>
                <w:rFonts w:ascii="Calibri" w:hAnsi="Calibri"/>
              </w:rPr>
              <w:t>%</w:t>
            </w:r>
          </w:p>
        </w:tc>
      </w:tr>
      <w:tr w:rsidR="004C495D" w14:paraId="1D4C80EE" w14:textId="77777777">
        <w:trPr>
          <w:trHeight w:val="221"/>
        </w:trPr>
        <w:tc>
          <w:tcPr>
            <w:tcW w:w="8629" w:type="dxa"/>
            <w:gridSpan w:val="3"/>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vAlign w:val="center"/>
          </w:tcPr>
          <w:p w14:paraId="0B1AC6E2" w14:textId="77777777" w:rsidR="004C495D" w:rsidRPr="00923396" w:rsidRDefault="0059175E">
            <w:pPr>
              <w:pStyle w:val="BodyText"/>
              <w:jc w:val="center"/>
              <w:rPr>
                <w:lang w:val="el-GR"/>
              </w:rPr>
            </w:pPr>
            <w:r w:rsidRPr="00923396">
              <w:rPr>
                <w:rStyle w:val="a1"/>
                <w:rFonts w:ascii="Calibri" w:hAnsi="Calibri"/>
                <w:lang w:val="el-GR"/>
              </w:rPr>
              <w:t>Άξονας Οικονομίας</w:t>
            </w:r>
          </w:p>
        </w:tc>
      </w:tr>
      <w:tr w:rsidR="00A94C41" w14:paraId="0CA7756A" w14:textId="77777777" w:rsidTr="009D604C">
        <w:trPr>
          <w:trHeight w:val="1370"/>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FAE01D" w14:textId="77777777" w:rsidR="00A94C41" w:rsidRPr="00923396" w:rsidRDefault="00A94C41">
            <w:pPr>
              <w:pStyle w:val="BodyText"/>
              <w:jc w:val="center"/>
              <w:rPr>
                <w:rStyle w:val="a1"/>
                <w:rFonts w:ascii="Calibri" w:eastAsia="Calibri" w:hAnsi="Calibri" w:cs="Calibri"/>
                <w:lang w:val="el-GR"/>
              </w:rPr>
            </w:pPr>
            <w:r w:rsidRPr="00923396">
              <w:rPr>
                <w:rStyle w:val="a1"/>
                <w:rFonts w:ascii="Calibri" w:hAnsi="Calibri"/>
                <w:lang w:val="el-GR"/>
              </w:rPr>
              <w:t>Κατανάλωση ηλεκτρικής ενέργειας</w:t>
            </w:r>
          </w:p>
          <w:p w14:paraId="25746E1C" w14:textId="3FCAB364" w:rsidR="00A94C41" w:rsidRPr="00923396" w:rsidRDefault="00A94C41" w:rsidP="00923396">
            <w:pPr>
              <w:pStyle w:val="BodyText"/>
              <w:jc w:val="center"/>
              <w:rPr>
                <w:lang w:val="el-GR"/>
              </w:rPr>
            </w:pPr>
            <w:r w:rsidRPr="00923396">
              <w:rPr>
                <w:rStyle w:val="a1"/>
                <w:rFonts w:ascii="Calibri" w:hAnsi="Calibri"/>
                <w:lang w:val="el-GR"/>
              </w:rPr>
              <w:t>(Μάρτιος - Αύγουστος 2019 με 2020)</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B0FD23" w14:textId="674A9C2D" w:rsidR="00A94C41" w:rsidRPr="00BB4825" w:rsidRDefault="00BB4825">
            <w:pPr>
              <w:pStyle w:val="BodyText"/>
              <w:jc w:val="center"/>
              <w:rPr>
                <w:rStyle w:val="a1"/>
                <w:rFonts w:ascii="Calibri" w:hAnsi="Calibri"/>
                <w:lang w:val="el-GR"/>
              </w:rPr>
            </w:pPr>
            <w:r>
              <w:rPr>
                <w:rStyle w:val="a1"/>
                <w:rFonts w:ascii="Calibri" w:hAnsi="Calibri"/>
                <w:lang w:val="el-GR"/>
              </w:rPr>
              <w:t>-6,8%</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EC272A" w14:textId="3A4594B2" w:rsidR="00A94C41" w:rsidRDefault="00A94C41">
            <w:pPr>
              <w:pStyle w:val="BodyText"/>
              <w:jc w:val="center"/>
            </w:pPr>
            <w:r w:rsidRPr="00923396">
              <w:rPr>
                <w:rStyle w:val="a1"/>
                <w:rFonts w:ascii="Calibri" w:hAnsi="Calibri"/>
              </w:rPr>
              <w:t>-7%</w:t>
            </w:r>
          </w:p>
        </w:tc>
      </w:tr>
      <w:tr w:rsidR="00A94C41" w14:paraId="13FF9F8F" w14:textId="77777777" w:rsidTr="009D604C">
        <w:trPr>
          <w:trHeight w:val="63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50205A" w14:textId="77777777" w:rsidR="00A94C41" w:rsidRPr="00923396" w:rsidRDefault="00A94C41">
            <w:pPr>
              <w:pStyle w:val="BodyText"/>
              <w:jc w:val="center"/>
              <w:rPr>
                <w:rStyle w:val="a1"/>
                <w:rFonts w:ascii="Calibri" w:eastAsia="Calibri" w:hAnsi="Calibri" w:cs="Calibri"/>
                <w:lang w:val="el-GR"/>
              </w:rPr>
            </w:pPr>
            <w:r w:rsidRPr="00923396">
              <w:rPr>
                <w:rStyle w:val="a1"/>
                <w:rFonts w:ascii="Calibri" w:hAnsi="Calibri"/>
                <w:lang w:val="el-GR"/>
              </w:rPr>
              <w:t>Αξία ηλεκτρονικών συναλλαγών</w:t>
            </w:r>
          </w:p>
          <w:p w14:paraId="0FF5E30E" w14:textId="25DB0DE7" w:rsidR="00A94C41" w:rsidRPr="00923396" w:rsidRDefault="00A94C41">
            <w:pPr>
              <w:pStyle w:val="BodyText"/>
              <w:jc w:val="center"/>
              <w:rPr>
                <w:lang w:val="el-GR"/>
              </w:rPr>
            </w:pPr>
            <w:r w:rsidRPr="00923396">
              <w:rPr>
                <w:rStyle w:val="a1"/>
                <w:rFonts w:ascii="Calibri" w:hAnsi="Calibri"/>
                <w:lang w:val="el-GR"/>
              </w:rPr>
              <w:t xml:space="preserve">(Μάρτιος - Αύγουστος 2019 με 2020) </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45910" w14:textId="0C7BA196" w:rsidR="00A94C41" w:rsidRPr="00BB4825" w:rsidRDefault="00AF7190">
            <w:pPr>
              <w:pStyle w:val="BodyText"/>
              <w:jc w:val="center"/>
              <w:rPr>
                <w:rStyle w:val="a1"/>
                <w:rFonts w:ascii="Calibri" w:hAnsi="Calibri"/>
                <w:lang w:val="el-GR"/>
              </w:rPr>
            </w:pPr>
            <w:r>
              <w:rPr>
                <w:rStyle w:val="a1"/>
                <w:rFonts w:ascii="Calibri" w:hAnsi="Calibri"/>
                <w:lang w:val="el-GR"/>
              </w:rPr>
              <w:t>+2,2%</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A9B7DF" w14:textId="611FAA37" w:rsidR="00A94C41" w:rsidRDefault="00A94C41">
            <w:pPr>
              <w:pStyle w:val="BodyText"/>
              <w:jc w:val="center"/>
            </w:pPr>
            <w:r w:rsidRPr="00923396">
              <w:rPr>
                <w:rStyle w:val="a1"/>
                <w:rFonts w:ascii="Calibri" w:hAnsi="Calibri"/>
              </w:rPr>
              <w:t>+1,1%</w:t>
            </w:r>
          </w:p>
        </w:tc>
      </w:tr>
      <w:tr w:rsidR="00A94C41" w14:paraId="0E060527"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98F79B" w14:textId="6C398E8C" w:rsidR="00A94C41" w:rsidRPr="00923396" w:rsidRDefault="00A94C41">
            <w:pPr>
              <w:pStyle w:val="BodyText"/>
              <w:jc w:val="center"/>
              <w:rPr>
                <w:rStyle w:val="a1"/>
                <w:rFonts w:ascii="Calibri" w:eastAsia="Calibri" w:hAnsi="Calibri" w:cs="Calibri"/>
                <w:lang w:val="el-GR"/>
              </w:rPr>
            </w:pPr>
            <w:r w:rsidRPr="00923396">
              <w:rPr>
                <w:rStyle w:val="a1"/>
                <w:rFonts w:ascii="Calibri" w:hAnsi="Calibri"/>
                <w:lang w:val="el-GR"/>
              </w:rPr>
              <w:t>Όγκος ηλεκτρονικών συναλλαγών</w:t>
            </w:r>
          </w:p>
          <w:p w14:paraId="175FDA2A" w14:textId="28FC32EE" w:rsidR="00A94C41" w:rsidRPr="00923396" w:rsidRDefault="00A94C41">
            <w:pPr>
              <w:pStyle w:val="BodyText"/>
              <w:jc w:val="center"/>
              <w:rPr>
                <w:lang w:val="el-GR"/>
              </w:rPr>
            </w:pPr>
            <w:r w:rsidRPr="00923396">
              <w:rPr>
                <w:rStyle w:val="a1"/>
                <w:rFonts w:ascii="Calibri" w:hAnsi="Calibri"/>
                <w:lang w:val="el-GR"/>
              </w:rPr>
              <w:t>(Μάρτιος - Αύγουστος 2019 με 2020)</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414377" w14:textId="7BA5A881" w:rsidR="00A94C41" w:rsidRPr="00BB4825" w:rsidRDefault="00AF7190">
            <w:pPr>
              <w:pStyle w:val="BodyText"/>
              <w:jc w:val="center"/>
              <w:rPr>
                <w:rStyle w:val="a1"/>
                <w:rFonts w:ascii="Calibri" w:hAnsi="Calibri"/>
                <w:lang w:val="el-GR"/>
              </w:rPr>
            </w:pPr>
            <w:r>
              <w:rPr>
                <w:rStyle w:val="a1"/>
                <w:rFonts w:ascii="Calibri" w:hAnsi="Calibri"/>
                <w:lang w:val="el-GR"/>
              </w:rPr>
              <w:t>+22,9%</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60DA4" w14:textId="0DD4657D" w:rsidR="00A94C41" w:rsidRDefault="00A94C41">
            <w:pPr>
              <w:pStyle w:val="BodyText"/>
              <w:jc w:val="center"/>
            </w:pPr>
            <w:r w:rsidRPr="00923396">
              <w:rPr>
                <w:rStyle w:val="a1"/>
                <w:rFonts w:ascii="Calibri" w:hAnsi="Calibri"/>
              </w:rPr>
              <w:t>+21,9%</w:t>
            </w:r>
          </w:p>
        </w:tc>
      </w:tr>
      <w:tr w:rsidR="00A94C41" w14:paraId="18B93139"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0061F7" w14:textId="77777777" w:rsidR="00A94C41" w:rsidRPr="00923396" w:rsidRDefault="00A94C41">
            <w:pPr>
              <w:pStyle w:val="BodyText"/>
              <w:jc w:val="center"/>
              <w:rPr>
                <w:lang w:val="el-GR"/>
              </w:rPr>
            </w:pPr>
            <w:r w:rsidRPr="00923396">
              <w:rPr>
                <w:rStyle w:val="a1"/>
                <w:rFonts w:ascii="Calibri" w:hAnsi="Calibri"/>
                <w:lang w:val="el-GR"/>
              </w:rPr>
              <w:t xml:space="preserve">Επικυρώσεις εισιτηρίων ΟΑΣΑ </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B0E6E" w14:textId="01379B7E" w:rsidR="00A94C41" w:rsidRPr="00BB4825" w:rsidRDefault="00BB4825">
            <w:pPr>
              <w:pStyle w:val="BodyText"/>
              <w:jc w:val="center"/>
              <w:rPr>
                <w:rStyle w:val="a1"/>
                <w:rFonts w:ascii="Calibri" w:hAnsi="Calibri"/>
              </w:rPr>
            </w:pPr>
            <w:r>
              <w:rPr>
                <w:rStyle w:val="a1"/>
                <w:rFonts w:ascii="Calibri" w:hAnsi="Calibri"/>
              </w:rPr>
              <w:t>-37,5%</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2579A9" w14:textId="244244A6" w:rsidR="00A94C41" w:rsidRDefault="00A94C41">
            <w:pPr>
              <w:pStyle w:val="BodyText"/>
              <w:jc w:val="center"/>
            </w:pPr>
            <w:r>
              <w:rPr>
                <w:rStyle w:val="a1"/>
                <w:rFonts w:ascii="Calibri" w:hAnsi="Calibri"/>
                <w:lang w:val="el-GR"/>
              </w:rPr>
              <w:t>-25,1%</w:t>
            </w:r>
          </w:p>
        </w:tc>
      </w:tr>
      <w:tr w:rsidR="00A94C41" w14:paraId="4690FBD7" w14:textId="77777777" w:rsidTr="009D604C">
        <w:trPr>
          <w:trHeight w:val="1078"/>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20F9B" w14:textId="77777777" w:rsidR="00A94C41" w:rsidRPr="00923396" w:rsidRDefault="00A94C41">
            <w:pPr>
              <w:pStyle w:val="BodyText"/>
              <w:jc w:val="center"/>
              <w:rPr>
                <w:rStyle w:val="a1"/>
                <w:rFonts w:ascii="Calibri" w:eastAsia="Calibri" w:hAnsi="Calibri" w:cs="Calibri"/>
                <w:lang w:val="el-GR"/>
              </w:rPr>
            </w:pPr>
            <w:r w:rsidRPr="00923396">
              <w:rPr>
                <w:rStyle w:val="a1"/>
                <w:rFonts w:ascii="Calibri" w:hAnsi="Calibri"/>
                <w:lang w:val="el-GR"/>
              </w:rPr>
              <w:t>Ηλεκτρονικές πληρωμές ΑΑΔΕ</w:t>
            </w:r>
          </w:p>
          <w:p w14:paraId="4B3D741E" w14:textId="59AE2F21" w:rsidR="00A94C41" w:rsidRPr="00923396" w:rsidRDefault="00A94C41">
            <w:pPr>
              <w:pStyle w:val="BodyText"/>
              <w:jc w:val="center"/>
              <w:rPr>
                <w:lang w:val="el-GR"/>
              </w:rPr>
            </w:pPr>
            <w:r w:rsidRPr="00923396">
              <w:rPr>
                <w:rStyle w:val="a1"/>
                <w:rFonts w:ascii="Calibri" w:hAnsi="Calibri"/>
                <w:lang w:val="el-GR"/>
              </w:rPr>
              <w:t>(Μάρτιος - Αύγουστος 2019 με 2020)</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9C6F54" w14:textId="6E7120DD" w:rsidR="00A94C41" w:rsidRPr="00923396" w:rsidRDefault="00BB4825">
            <w:pPr>
              <w:pStyle w:val="BodyText"/>
              <w:jc w:val="center"/>
              <w:rPr>
                <w:rStyle w:val="a1"/>
                <w:rFonts w:ascii="Calibri" w:hAnsi="Calibri"/>
                <w:lang w:val="el-GR"/>
              </w:rPr>
            </w:pPr>
            <w:r>
              <w:rPr>
                <w:rStyle w:val="a1"/>
                <w:rFonts w:ascii="Calibri" w:hAnsi="Calibri"/>
                <w:lang w:val="el-GR"/>
              </w:rPr>
              <w:t>-21,7%</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67A77A" w14:textId="2F0650FD" w:rsidR="00A94C41" w:rsidRDefault="00A94C41">
            <w:pPr>
              <w:pStyle w:val="BodyText"/>
              <w:jc w:val="center"/>
            </w:pPr>
            <w:r>
              <w:rPr>
                <w:rStyle w:val="a1"/>
                <w:rFonts w:ascii="Calibri" w:hAnsi="Calibri"/>
                <w:lang w:val="el-GR"/>
              </w:rPr>
              <w:t>-20,1%</w:t>
            </w:r>
          </w:p>
        </w:tc>
      </w:tr>
      <w:tr w:rsidR="00A94C41" w14:paraId="2110816A"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1A3F25" w14:textId="77777777" w:rsidR="00A94C41" w:rsidRPr="00923396" w:rsidRDefault="00A94C41">
            <w:pPr>
              <w:pStyle w:val="BodyText"/>
              <w:jc w:val="center"/>
              <w:rPr>
                <w:rStyle w:val="a1"/>
                <w:rFonts w:ascii="Calibri" w:eastAsia="Calibri" w:hAnsi="Calibri" w:cs="Calibri"/>
                <w:lang w:val="el-GR"/>
              </w:rPr>
            </w:pPr>
            <w:r w:rsidRPr="00923396">
              <w:rPr>
                <w:rStyle w:val="a1"/>
                <w:rFonts w:ascii="Calibri" w:hAnsi="Calibri"/>
                <w:lang w:val="el-GR"/>
              </w:rPr>
              <w:t>Ηλεκτρονικές Πληρωμές Ενέργεια</w:t>
            </w:r>
          </w:p>
          <w:p w14:paraId="60F558B0" w14:textId="2B041C9E" w:rsidR="00A94C41" w:rsidRPr="00923396" w:rsidRDefault="00A94C41">
            <w:pPr>
              <w:pStyle w:val="BodyText"/>
              <w:jc w:val="center"/>
              <w:rPr>
                <w:lang w:val="el-GR"/>
              </w:rPr>
            </w:pPr>
            <w:r w:rsidRPr="00923396">
              <w:rPr>
                <w:rStyle w:val="a1"/>
                <w:rFonts w:ascii="Calibri" w:hAnsi="Calibri"/>
                <w:lang w:val="el-GR"/>
              </w:rPr>
              <w:t>(Μάρτιος - Αύγουστος 2019 με 2020)</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584782" w14:textId="6BF7F37C" w:rsidR="00A94C41" w:rsidRPr="00923396" w:rsidRDefault="00BB4825">
            <w:pPr>
              <w:pStyle w:val="BodyText"/>
              <w:jc w:val="center"/>
              <w:rPr>
                <w:rStyle w:val="a1"/>
                <w:rFonts w:ascii="Calibri" w:hAnsi="Calibri"/>
                <w:lang w:val="el-GR"/>
              </w:rPr>
            </w:pPr>
            <w:r>
              <w:rPr>
                <w:rStyle w:val="a1"/>
                <w:rFonts w:ascii="Calibri" w:hAnsi="Calibri"/>
                <w:lang w:val="el-GR"/>
              </w:rPr>
              <w:t>-13,8%</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BC0B76" w14:textId="496EEB7C" w:rsidR="00A94C41" w:rsidRDefault="00A94C41">
            <w:pPr>
              <w:pStyle w:val="BodyText"/>
              <w:jc w:val="center"/>
            </w:pPr>
            <w:r>
              <w:rPr>
                <w:rStyle w:val="a1"/>
                <w:rFonts w:ascii="Calibri" w:hAnsi="Calibri"/>
                <w:lang w:val="el-GR"/>
              </w:rPr>
              <w:t>-13,4%</w:t>
            </w:r>
          </w:p>
        </w:tc>
      </w:tr>
      <w:tr w:rsidR="00A94C41" w14:paraId="61C64178"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41874B" w14:textId="77777777" w:rsidR="00A94C41" w:rsidRPr="00923396" w:rsidRDefault="00A94C41">
            <w:pPr>
              <w:pStyle w:val="BodyText"/>
              <w:jc w:val="center"/>
              <w:rPr>
                <w:lang w:val="el-GR"/>
              </w:rPr>
            </w:pPr>
            <w:r w:rsidRPr="00923396">
              <w:rPr>
                <w:rStyle w:val="a1"/>
                <w:rFonts w:ascii="Calibri" w:hAnsi="Calibri"/>
                <w:lang w:val="el-GR"/>
              </w:rPr>
              <w:t>Εισαγωγές Εμπορευματοκιβωτίων</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EFFC2D" w14:textId="46E7B33E" w:rsidR="00A94C41" w:rsidRPr="00BB4825" w:rsidRDefault="00BB4825">
            <w:pPr>
              <w:pStyle w:val="BodyText"/>
              <w:jc w:val="center"/>
              <w:rPr>
                <w:rStyle w:val="a1"/>
                <w:rFonts w:ascii="Calibri" w:hAnsi="Calibri"/>
              </w:rPr>
            </w:pPr>
            <w:r>
              <w:rPr>
                <w:rStyle w:val="a1"/>
                <w:rFonts w:ascii="Calibri" w:hAnsi="Calibri"/>
                <w:lang w:val="el-GR"/>
              </w:rPr>
              <w:t>-11,8%</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A9F91B" w14:textId="7F94B9DE" w:rsidR="00A94C41" w:rsidRDefault="00A94C41">
            <w:pPr>
              <w:pStyle w:val="BodyText"/>
              <w:jc w:val="center"/>
            </w:pPr>
            <w:r>
              <w:rPr>
                <w:rStyle w:val="a1"/>
                <w:rFonts w:ascii="Calibri" w:hAnsi="Calibri"/>
                <w:lang w:val="el-GR"/>
              </w:rPr>
              <w:t>-12,3%</w:t>
            </w:r>
          </w:p>
        </w:tc>
      </w:tr>
      <w:tr w:rsidR="00A94C41" w14:paraId="46626E3D"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CA8F6F" w14:textId="77777777" w:rsidR="00A94C41" w:rsidRPr="00923396" w:rsidRDefault="00A94C41">
            <w:pPr>
              <w:pStyle w:val="BodyText"/>
              <w:jc w:val="center"/>
              <w:rPr>
                <w:lang w:val="el-GR"/>
              </w:rPr>
            </w:pPr>
            <w:r w:rsidRPr="00923396">
              <w:rPr>
                <w:rStyle w:val="a1"/>
                <w:rFonts w:ascii="Calibri" w:hAnsi="Calibri"/>
                <w:lang w:val="el-GR"/>
              </w:rPr>
              <w:t>12μηνη μεταβολή χρηματοδότησης ιδιωτικού τομέα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ED4BF3" w14:textId="0A886834" w:rsidR="00A94C41" w:rsidRDefault="00BB4825">
            <w:pPr>
              <w:pStyle w:val="BodyText"/>
              <w:jc w:val="center"/>
            </w:pPr>
            <w:r>
              <w:rPr>
                <w:rStyle w:val="a1"/>
                <w:rFonts w:ascii="Calibri" w:hAnsi="Calibri"/>
              </w:rPr>
              <w:t>+1,5</w:t>
            </w:r>
            <w:r w:rsidR="00A94C41">
              <w:rPr>
                <w:rStyle w:val="a1"/>
                <w:rFonts w:ascii="Calibri" w:hAnsi="Calibri"/>
              </w:rPr>
              <w:t>% (</w:t>
            </w:r>
            <w:r>
              <w:rPr>
                <w:rStyle w:val="a1"/>
                <w:rFonts w:ascii="Calibri" w:hAnsi="Calibri"/>
                <w:lang w:val="el-GR"/>
              </w:rPr>
              <w:t>Ιούλ</w:t>
            </w:r>
            <w:r w:rsidR="00A94C41" w:rsidRPr="00923396">
              <w:rPr>
                <w:rStyle w:val="a1"/>
                <w:rFonts w:ascii="Calibri" w:hAnsi="Calibri"/>
                <w:lang w:val="el-GR"/>
              </w:rPr>
              <w:t>ιος</w:t>
            </w:r>
            <w:r w:rsidR="00A94C41">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876CB6" w14:textId="57E1985A" w:rsidR="00A94C41" w:rsidRDefault="00A94C41">
            <w:pPr>
              <w:pStyle w:val="BodyText"/>
              <w:jc w:val="center"/>
            </w:pPr>
            <w:r>
              <w:rPr>
                <w:rStyle w:val="a1"/>
                <w:rFonts w:ascii="Calibri" w:hAnsi="Calibri"/>
              </w:rPr>
              <w:t>+0,4% (</w:t>
            </w:r>
            <w:r w:rsidRPr="00923396">
              <w:rPr>
                <w:rStyle w:val="a1"/>
                <w:rFonts w:ascii="Calibri" w:hAnsi="Calibri"/>
                <w:lang w:val="el-GR"/>
              </w:rPr>
              <w:t>Ιούνιος</w:t>
            </w:r>
            <w:r>
              <w:rPr>
                <w:rStyle w:val="a1"/>
                <w:rFonts w:ascii="Calibri" w:hAnsi="Calibri"/>
              </w:rPr>
              <w:t>)</w:t>
            </w:r>
          </w:p>
        </w:tc>
      </w:tr>
      <w:tr w:rsidR="00A94C41" w14:paraId="6C0E3AC0"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2BF81F" w14:textId="77777777" w:rsidR="00A94C41" w:rsidRPr="00923396" w:rsidRDefault="00A94C41">
            <w:pPr>
              <w:pStyle w:val="BodyText"/>
              <w:jc w:val="center"/>
              <w:rPr>
                <w:lang w:val="el-GR"/>
              </w:rPr>
            </w:pPr>
            <w:r w:rsidRPr="00923396">
              <w:rPr>
                <w:rStyle w:val="a1"/>
                <w:rFonts w:ascii="Calibri" w:hAnsi="Calibri"/>
                <w:lang w:val="el-GR"/>
              </w:rPr>
              <w:t>12μηνη μεταβολή καταθέσεων ιδιωτικού τομέα</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DA8E8F" w14:textId="278289D7" w:rsidR="00A94C41" w:rsidRDefault="00BB4825">
            <w:pPr>
              <w:pStyle w:val="BodyText"/>
              <w:jc w:val="center"/>
            </w:pPr>
            <w:r>
              <w:rPr>
                <w:rStyle w:val="a1"/>
                <w:rFonts w:ascii="Calibri" w:hAnsi="Calibri"/>
              </w:rPr>
              <w:t>+</w:t>
            </w:r>
            <w:r>
              <w:rPr>
                <w:rStyle w:val="a1"/>
                <w:rFonts w:ascii="Calibri" w:hAnsi="Calibri"/>
                <w:lang w:val="el-GR"/>
              </w:rPr>
              <w:t>9</w:t>
            </w:r>
            <w:r>
              <w:rPr>
                <w:rStyle w:val="a1"/>
                <w:rFonts w:ascii="Calibri" w:hAnsi="Calibri"/>
              </w:rPr>
              <w:t>,</w:t>
            </w:r>
            <w:r>
              <w:rPr>
                <w:rStyle w:val="a1"/>
                <w:rFonts w:ascii="Calibri" w:hAnsi="Calibri"/>
                <w:lang w:val="el-GR"/>
              </w:rPr>
              <w:t>5</w:t>
            </w:r>
            <w:r w:rsidR="00A94C41">
              <w:rPr>
                <w:rStyle w:val="a1"/>
                <w:rFonts w:ascii="Calibri" w:hAnsi="Calibri"/>
              </w:rPr>
              <w:t>% (</w:t>
            </w:r>
            <w:r>
              <w:rPr>
                <w:rStyle w:val="a1"/>
                <w:rFonts w:ascii="Calibri" w:hAnsi="Calibri"/>
                <w:lang w:val="el-GR"/>
              </w:rPr>
              <w:t>Ιούλ</w:t>
            </w:r>
            <w:r w:rsidR="00A94C41" w:rsidRPr="00923396">
              <w:rPr>
                <w:rStyle w:val="a1"/>
                <w:rFonts w:ascii="Calibri" w:hAnsi="Calibri"/>
                <w:lang w:val="el-GR"/>
              </w:rPr>
              <w:t>ιος</w:t>
            </w:r>
            <w:r w:rsidR="00A94C41">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BE0DB" w14:textId="3884B2A7" w:rsidR="00A94C41" w:rsidRDefault="00BB4825">
            <w:pPr>
              <w:pStyle w:val="BodyText"/>
              <w:jc w:val="center"/>
            </w:pPr>
            <w:r>
              <w:rPr>
                <w:rStyle w:val="a1"/>
                <w:rFonts w:ascii="Calibri" w:hAnsi="Calibri"/>
              </w:rPr>
              <w:t>+</w:t>
            </w:r>
            <w:r>
              <w:rPr>
                <w:rStyle w:val="a1"/>
                <w:rFonts w:ascii="Calibri" w:hAnsi="Calibri"/>
                <w:lang w:val="el-GR"/>
              </w:rPr>
              <w:t>8</w:t>
            </w:r>
            <w:r w:rsidR="00A94C41">
              <w:rPr>
                <w:rStyle w:val="a1"/>
                <w:rFonts w:ascii="Calibri" w:hAnsi="Calibri"/>
              </w:rPr>
              <w:t>,4% (</w:t>
            </w:r>
            <w:r w:rsidR="00A94C41" w:rsidRPr="00923396">
              <w:rPr>
                <w:rStyle w:val="a1"/>
                <w:rFonts w:ascii="Calibri" w:hAnsi="Calibri"/>
                <w:lang w:val="el-GR"/>
              </w:rPr>
              <w:t>Ιούνιος</w:t>
            </w:r>
            <w:r w:rsidR="00A94C41">
              <w:rPr>
                <w:rStyle w:val="a1"/>
                <w:rFonts w:ascii="Calibri" w:hAnsi="Calibri"/>
              </w:rPr>
              <w:t>)</w:t>
            </w:r>
          </w:p>
        </w:tc>
      </w:tr>
      <w:tr w:rsidR="00A94C41" w14:paraId="7CCAF223" w14:textId="77777777" w:rsidTr="009D604C">
        <w:trPr>
          <w:trHeight w:val="79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F0C810" w14:textId="77777777" w:rsidR="00A94C41" w:rsidRPr="00923396" w:rsidRDefault="00A94C41">
            <w:pPr>
              <w:pStyle w:val="BodyText"/>
              <w:jc w:val="center"/>
              <w:rPr>
                <w:lang w:val="el-GR"/>
              </w:rPr>
            </w:pPr>
            <w:r w:rsidRPr="00923396">
              <w:rPr>
                <w:rStyle w:val="a1"/>
                <w:rFonts w:ascii="Calibri" w:hAnsi="Calibri"/>
                <w:lang w:val="el-GR"/>
              </w:rPr>
              <w:t>Δείκτης οικονομικού κλίματος</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3818CE" w14:textId="7A782C53" w:rsidR="00A94C41" w:rsidRDefault="00BB4825" w:rsidP="00BB4825">
            <w:pPr>
              <w:pStyle w:val="BodyText"/>
              <w:jc w:val="center"/>
            </w:pPr>
            <w:r>
              <w:rPr>
                <w:rStyle w:val="a1"/>
                <w:rFonts w:ascii="Calibri" w:hAnsi="Calibri"/>
              </w:rPr>
              <w:t>90,</w:t>
            </w:r>
            <w:r>
              <w:rPr>
                <w:rStyle w:val="a1"/>
                <w:rFonts w:ascii="Calibri" w:hAnsi="Calibri"/>
                <w:lang w:val="el-GR"/>
              </w:rPr>
              <w:t>7</w:t>
            </w:r>
            <w:r w:rsidR="00A94C41">
              <w:rPr>
                <w:rStyle w:val="a1"/>
                <w:rFonts w:ascii="Calibri" w:hAnsi="Calibri"/>
              </w:rPr>
              <w:t xml:space="preserve"> (</w:t>
            </w:r>
            <w:r>
              <w:rPr>
                <w:rStyle w:val="a1"/>
                <w:rFonts w:ascii="Calibri" w:hAnsi="Calibri"/>
                <w:lang w:val="el-GR"/>
              </w:rPr>
              <w:t>Αύγουστος</w:t>
            </w:r>
            <w:r w:rsidR="00A94C41">
              <w:rPr>
                <w:rStyle w:val="a1"/>
                <w:rFonts w:ascii="Calibri" w:hAnsi="Calibri"/>
              </w:rPr>
              <w:t>)</w:t>
            </w:r>
          </w:p>
        </w:tc>
        <w:tc>
          <w:tcPr>
            <w:tcW w:w="23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1C6E94" w14:textId="4272BC26" w:rsidR="00A94C41" w:rsidRDefault="00A94C41">
            <w:pPr>
              <w:pStyle w:val="BodyText"/>
              <w:jc w:val="center"/>
            </w:pPr>
            <w:r>
              <w:rPr>
                <w:rStyle w:val="a1"/>
                <w:rFonts w:ascii="Calibri" w:hAnsi="Calibri"/>
              </w:rPr>
              <w:t>90,8 (</w:t>
            </w:r>
            <w:r w:rsidRPr="00923396">
              <w:rPr>
                <w:rStyle w:val="a1"/>
                <w:rFonts w:ascii="Calibri" w:hAnsi="Calibri"/>
                <w:lang w:val="el-GR"/>
              </w:rPr>
              <w:t>Ιούλιος</w:t>
            </w:r>
            <w:r>
              <w:rPr>
                <w:rStyle w:val="a1"/>
                <w:rFonts w:ascii="Calibri" w:hAnsi="Calibri"/>
              </w:rPr>
              <w:t>)</w:t>
            </w:r>
          </w:p>
        </w:tc>
      </w:tr>
    </w:tbl>
    <w:p w14:paraId="10B828C5" w14:textId="77777777" w:rsidR="004C495D" w:rsidRDefault="004C495D">
      <w:pPr>
        <w:pStyle w:val="BodyText"/>
        <w:widowControl w:val="0"/>
        <w:spacing w:line="240" w:lineRule="auto"/>
        <w:rPr>
          <w:rStyle w:val="a1"/>
          <w:rFonts w:ascii="Calibri" w:eastAsia="Calibri" w:hAnsi="Calibri" w:cs="Calibri"/>
        </w:rPr>
      </w:pPr>
    </w:p>
    <w:p w14:paraId="2E6D387A" w14:textId="77777777" w:rsidR="004C495D" w:rsidRDefault="0059175E">
      <w:pPr>
        <w:pStyle w:val="a2"/>
        <w:keepLines/>
        <w:spacing w:before="240" w:after="240"/>
        <w:ind w:left="432" w:hanging="432"/>
        <w:rPr>
          <w:rStyle w:val="a1"/>
          <w:rFonts w:ascii="Calibri" w:eastAsia="Calibri" w:hAnsi="Calibri" w:cs="Calibri"/>
          <w:color w:val="4F81BD"/>
          <w:sz w:val="32"/>
          <w:szCs w:val="32"/>
          <w:u w:color="4F81BD"/>
        </w:rPr>
      </w:pPr>
      <w:bookmarkStart w:id="7" w:name="_Toc2"/>
      <w:r>
        <w:rPr>
          <w:rStyle w:val="a1"/>
          <w:rFonts w:ascii="Calibri" w:hAnsi="Calibri"/>
          <w:color w:val="4F81BD"/>
          <w:sz w:val="32"/>
          <w:szCs w:val="32"/>
          <w:u w:color="4F81BD"/>
        </w:rPr>
        <w:t>Άξονας Υγείας</w:t>
      </w:r>
      <w:bookmarkEnd w:id="7"/>
    </w:p>
    <w:p w14:paraId="2F1C69AD" w14:textId="74449098" w:rsidR="004C495D" w:rsidRPr="003B269D" w:rsidRDefault="0059175E">
      <w:pPr>
        <w:pStyle w:val="BodyText"/>
        <w:rPr>
          <w:rStyle w:val="a1"/>
          <w:rFonts w:ascii="Calibri" w:hAnsi="Calibri"/>
          <w:lang w:val="el-GR"/>
        </w:rPr>
      </w:pPr>
      <w:r w:rsidRPr="0059175E">
        <w:rPr>
          <w:rStyle w:val="a1"/>
          <w:rFonts w:ascii="Calibri" w:hAnsi="Calibri"/>
          <w:lang w:val="el-GR"/>
        </w:rPr>
        <w:t>Ο άξονας υγείας του Παρατηρητηρίου είναι επιφορτισμένος με την παρακολούθηση και αποτύπωση της τρέχουσας επιδημιολογικής κατάστασης στη χώρα. Βασικός στόχος είναι να εντοπίζεται τυχόν επιδείνωση των επιδημιολογικών δεικτών</w:t>
      </w:r>
      <w:r w:rsidR="0043357F">
        <w:rPr>
          <w:rStyle w:val="a1"/>
          <w:rFonts w:ascii="Calibri" w:hAnsi="Calibri"/>
          <w:lang w:val="el-GR"/>
        </w:rPr>
        <w:t>,</w:t>
      </w:r>
      <w:r w:rsidRPr="0059175E">
        <w:rPr>
          <w:rStyle w:val="a1"/>
          <w:rFonts w:ascii="Calibri" w:hAnsi="Calibri"/>
          <w:lang w:val="el-GR"/>
        </w:rPr>
        <w:t xml:space="preserve"> </w:t>
      </w:r>
      <w:r w:rsidR="00BB19E7" w:rsidRPr="00491F62">
        <w:rPr>
          <w:rStyle w:val="a1"/>
          <w:rFonts w:ascii="Calibri" w:hAnsi="Calibri"/>
          <w:color w:val="auto"/>
          <w:lang w:val="el-GR"/>
        </w:rPr>
        <w:t>ώστε</w:t>
      </w:r>
      <w:r w:rsidRPr="00491F62">
        <w:rPr>
          <w:rStyle w:val="a1"/>
          <w:rFonts w:ascii="Calibri" w:hAnsi="Calibri"/>
          <w:color w:val="auto"/>
          <w:lang w:val="el-GR"/>
        </w:rPr>
        <w:t xml:space="preserve"> να </w:t>
      </w:r>
      <w:r w:rsidR="00BB19E7" w:rsidRPr="00491F62">
        <w:rPr>
          <w:rStyle w:val="a1"/>
          <w:rFonts w:ascii="Calibri" w:hAnsi="Calibri"/>
          <w:color w:val="auto"/>
          <w:lang w:val="el-GR"/>
        </w:rPr>
        <w:t xml:space="preserve">αποφασίζεται η </w:t>
      </w:r>
      <w:r w:rsidRPr="00491F62">
        <w:rPr>
          <w:rStyle w:val="a1"/>
          <w:rFonts w:ascii="Calibri" w:hAnsi="Calibri"/>
          <w:color w:val="auto"/>
          <w:lang w:val="el-GR"/>
        </w:rPr>
        <w:t xml:space="preserve">σταδιακή </w:t>
      </w:r>
      <w:r w:rsidR="00BB19E7" w:rsidRPr="00491F62">
        <w:rPr>
          <w:rStyle w:val="a1"/>
          <w:rFonts w:ascii="Calibri" w:hAnsi="Calibri"/>
          <w:color w:val="auto"/>
          <w:lang w:val="el-GR"/>
        </w:rPr>
        <w:t>κλιμάκωση των</w:t>
      </w:r>
      <w:r w:rsidRPr="00491F62">
        <w:rPr>
          <w:rStyle w:val="a1"/>
          <w:rFonts w:ascii="Calibri" w:hAnsi="Calibri"/>
          <w:color w:val="auto"/>
          <w:lang w:val="el-GR"/>
        </w:rPr>
        <w:t xml:space="preserve"> μέτρων</w:t>
      </w:r>
      <w:r w:rsidR="00BB19E7" w:rsidRPr="00491F62">
        <w:rPr>
          <w:rStyle w:val="a1"/>
          <w:rFonts w:ascii="Calibri" w:hAnsi="Calibri"/>
          <w:color w:val="auto"/>
          <w:lang w:val="el-GR"/>
        </w:rPr>
        <w:t xml:space="preserve"> με τοπικό χαρακτήρα</w:t>
      </w:r>
      <w:r w:rsidR="00BD0BFC">
        <w:rPr>
          <w:rStyle w:val="a1"/>
          <w:rFonts w:ascii="Calibri" w:hAnsi="Calibri"/>
          <w:color w:val="auto"/>
          <w:lang w:val="el-GR"/>
        </w:rPr>
        <w:t>, όπου κρίνεται απαραίτητο</w:t>
      </w:r>
      <w:r w:rsidRPr="00491F62">
        <w:rPr>
          <w:rStyle w:val="a1"/>
          <w:rFonts w:ascii="Calibri" w:hAnsi="Calibri"/>
          <w:color w:val="auto"/>
          <w:lang w:val="el-GR"/>
        </w:rPr>
        <w:t xml:space="preserve">. </w:t>
      </w:r>
      <w:r w:rsidRPr="0059175E">
        <w:rPr>
          <w:rStyle w:val="a1"/>
          <w:rFonts w:ascii="Calibri" w:hAnsi="Calibri"/>
          <w:lang w:val="el-GR"/>
        </w:rPr>
        <w:t>Για το διάστημα που πραγματεύεται η 1</w:t>
      </w:r>
      <w:r w:rsidR="00A94C41">
        <w:rPr>
          <w:rStyle w:val="a1"/>
          <w:rFonts w:ascii="Calibri" w:hAnsi="Calibri"/>
          <w:lang w:val="el-GR"/>
        </w:rPr>
        <w:t>3</w:t>
      </w:r>
      <w:r w:rsidRPr="0059175E">
        <w:rPr>
          <w:rStyle w:val="a1"/>
          <w:rFonts w:ascii="Calibri" w:hAnsi="Calibri"/>
          <w:vertAlign w:val="superscript"/>
          <w:lang w:val="el-GR"/>
        </w:rPr>
        <w:t>η</w:t>
      </w:r>
      <w:r w:rsidRPr="0059175E">
        <w:rPr>
          <w:rStyle w:val="a1"/>
          <w:rFonts w:ascii="Calibri" w:hAnsi="Calibri"/>
          <w:lang w:val="el-GR"/>
        </w:rPr>
        <w:t xml:space="preserve"> έκθεση προόδου του Παρατηρητηρίου, δηλαδή </w:t>
      </w:r>
      <w:r w:rsidR="00A94C41">
        <w:rPr>
          <w:rStyle w:val="a1"/>
          <w:rFonts w:ascii="Calibri" w:hAnsi="Calibri"/>
          <w:lang w:val="el-GR"/>
        </w:rPr>
        <w:t>27</w:t>
      </w:r>
      <w:r w:rsidRPr="0059175E">
        <w:rPr>
          <w:rStyle w:val="a1"/>
          <w:rFonts w:ascii="Calibri" w:hAnsi="Calibri"/>
          <w:lang w:val="el-GR"/>
        </w:rPr>
        <w:t xml:space="preserve"> Αυγούστου</w:t>
      </w:r>
      <w:r w:rsidR="00A94C41">
        <w:rPr>
          <w:rStyle w:val="a1"/>
          <w:rFonts w:ascii="Calibri" w:hAnsi="Calibri"/>
          <w:lang w:val="el-GR"/>
        </w:rPr>
        <w:t xml:space="preserve"> έως 2 Σεπτεμβρίου</w:t>
      </w:r>
      <w:r w:rsidRPr="0059175E">
        <w:rPr>
          <w:rStyle w:val="a1"/>
          <w:rFonts w:ascii="Calibri" w:hAnsi="Calibri"/>
          <w:lang w:val="el-GR"/>
        </w:rPr>
        <w:t xml:space="preserve">, </w:t>
      </w:r>
      <w:r w:rsidRPr="00900A8F">
        <w:rPr>
          <w:rStyle w:val="a1"/>
          <w:rFonts w:ascii="Calibri" w:hAnsi="Calibri"/>
          <w:lang w:val="el-GR"/>
        </w:rPr>
        <w:t xml:space="preserve">οι βασικοί επιδημιολογικοί δείκτες εμφανίζουν </w:t>
      </w:r>
      <w:r w:rsidR="00900A8F" w:rsidRPr="00900A8F">
        <w:rPr>
          <w:rStyle w:val="a1"/>
          <w:rFonts w:ascii="Calibri" w:hAnsi="Calibri"/>
          <w:lang w:val="el-GR"/>
        </w:rPr>
        <w:t>μία επιδεινούμενη τάση</w:t>
      </w:r>
      <w:r w:rsidRPr="00900A8F">
        <w:rPr>
          <w:rStyle w:val="a1"/>
          <w:rFonts w:ascii="Calibri" w:hAnsi="Calibri"/>
          <w:lang w:val="el-GR"/>
        </w:rPr>
        <w:t xml:space="preserve">. </w:t>
      </w:r>
      <w:r w:rsidR="0096728C" w:rsidRPr="00900A8F">
        <w:rPr>
          <w:rStyle w:val="a1"/>
          <w:rFonts w:ascii="Calibri" w:hAnsi="Calibri"/>
          <w:lang w:val="en-GB"/>
        </w:rPr>
        <w:t>H</w:t>
      </w:r>
      <w:r w:rsidR="0096728C" w:rsidRPr="00900A8F">
        <w:rPr>
          <w:rStyle w:val="a1"/>
          <w:rFonts w:ascii="Calibri" w:hAnsi="Calibri"/>
          <w:lang w:val="el-GR"/>
        </w:rPr>
        <w:t xml:space="preserve"> πορεία της </w:t>
      </w:r>
      <w:r w:rsidR="003D776B" w:rsidRPr="00900A8F">
        <w:rPr>
          <w:rStyle w:val="a1"/>
          <w:rFonts w:ascii="Calibri" w:hAnsi="Calibri"/>
          <w:lang w:val="el-GR"/>
        </w:rPr>
        <w:t>αύξηση</w:t>
      </w:r>
      <w:r w:rsidR="0096728C" w:rsidRPr="00900A8F">
        <w:rPr>
          <w:rStyle w:val="a1"/>
          <w:rFonts w:ascii="Calibri" w:hAnsi="Calibri"/>
          <w:lang w:val="el-GR"/>
        </w:rPr>
        <w:t>ς</w:t>
      </w:r>
      <w:r w:rsidR="003D776B" w:rsidRPr="00900A8F">
        <w:rPr>
          <w:rStyle w:val="a1"/>
          <w:rFonts w:ascii="Calibri" w:hAnsi="Calibri"/>
          <w:lang w:val="el-GR"/>
        </w:rPr>
        <w:t xml:space="preserve"> των κρουσμάτων</w:t>
      </w:r>
      <w:r w:rsidR="0096728C" w:rsidRPr="00900A8F">
        <w:rPr>
          <w:rStyle w:val="a1"/>
          <w:rFonts w:ascii="Calibri" w:hAnsi="Calibri"/>
          <w:lang w:val="el-GR"/>
        </w:rPr>
        <w:t xml:space="preserve"> δείχνει να </w:t>
      </w:r>
      <w:r w:rsidR="00346B45">
        <w:rPr>
          <w:rStyle w:val="a1"/>
          <w:rFonts w:ascii="Calibri" w:hAnsi="Calibri"/>
          <w:lang w:val="el-GR"/>
        </w:rPr>
        <w:t>έ</w:t>
      </w:r>
      <w:r w:rsidR="0096728C" w:rsidRPr="00900A8F">
        <w:rPr>
          <w:rStyle w:val="a1"/>
          <w:rFonts w:ascii="Calibri" w:hAnsi="Calibri"/>
          <w:lang w:val="el-GR"/>
        </w:rPr>
        <w:t>χει σταθεροποιηθεί</w:t>
      </w:r>
      <w:r w:rsidR="003D776B" w:rsidRPr="00900A8F">
        <w:rPr>
          <w:rStyle w:val="a1"/>
          <w:rFonts w:ascii="Calibri" w:hAnsi="Calibri"/>
          <w:lang w:val="el-GR"/>
        </w:rPr>
        <w:t>,</w:t>
      </w:r>
      <w:r w:rsidR="0096728C" w:rsidRPr="00900A8F">
        <w:rPr>
          <w:rStyle w:val="a1"/>
          <w:rFonts w:ascii="Calibri" w:hAnsi="Calibri"/>
          <w:lang w:val="el-GR"/>
        </w:rPr>
        <w:t xml:space="preserve"> </w:t>
      </w:r>
      <w:r w:rsidR="00346B45">
        <w:rPr>
          <w:rStyle w:val="a1"/>
          <w:rFonts w:ascii="Calibri" w:hAnsi="Calibri"/>
          <w:lang w:val="el-GR"/>
        </w:rPr>
        <w:t xml:space="preserve">αλλά </w:t>
      </w:r>
      <w:r w:rsidR="0096728C" w:rsidRPr="00900A8F">
        <w:rPr>
          <w:rStyle w:val="a1"/>
          <w:rFonts w:ascii="Calibri" w:hAnsi="Calibri"/>
          <w:lang w:val="el-GR"/>
        </w:rPr>
        <w:t xml:space="preserve">ο </w:t>
      </w:r>
      <w:r w:rsidR="00AC7E48" w:rsidRPr="00900A8F">
        <w:rPr>
          <w:rStyle w:val="a1"/>
          <w:rFonts w:ascii="Calibri" w:hAnsi="Calibri"/>
          <w:lang w:val="el-GR"/>
        </w:rPr>
        <w:t>κυλιόμενος</w:t>
      </w:r>
      <w:r w:rsidR="0096728C" w:rsidRPr="00900A8F">
        <w:rPr>
          <w:rStyle w:val="a1"/>
          <w:rFonts w:ascii="Calibri" w:hAnsi="Calibri"/>
          <w:lang w:val="el-GR"/>
        </w:rPr>
        <w:t xml:space="preserve"> </w:t>
      </w:r>
      <w:r w:rsidR="00AC7E48" w:rsidRPr="00900A8F">
        <w:rPr>
          <w:rStyle w:val="a1"/>
          <w:rFonts w:ascii="Calibri" w:hAnsi="Calibri"/>
          <w:lang w:val="el-GR"/>
        </w:rPr>
        <w:t>ημερήσιος μέσος</w:t>
      </w:r>
      <w:r w:rsidR="0096728C" w:rsidRPr="00900A8F">
        <w:rPr>
          <w:rStyle w:val="a1"/>
          <w:rFonts w:ascii="Calibri" w:hAnsi="Calibri"/>
          <w:lang w:val="el-GR"/>
        </w:rPr>
        <w:t xml:space="preserve"> </w:t>
      </w:r>
      <w:r w:rsidR="00AC7E48" w:rsidRPr="00900A8F">
        <w:rPr>
          <w:rStyle w:val="a1"/>
          <w:rFonts w:ascii="Calibri" w:hAnsi="Calibri"/>
          <w:lang w:val="el-GR"/>
        </w:rPr>
        <w:t>όρος θανάτων</w:t>
      </w:r>
      <w:r w:rsidR="0096728C" w:rsidRPr="00900A8F">
        <w:rPr>
          <w:rStyle w:val="a1"/>
          <w:rFonts w:ascii="Calibri" w:hAnsi="Calibri"/>
          <w:lang w:val="el-GR"/>
        </w:rPr>
        <w:t xml:space="preserve"> </w:t>
      </w:r>
      <w:r w:rsidR="00AC7E48" w:rsidRPr="00900A8F">
        <w:rPr>
          <w:rStyle w:val="a1"/>
          <w:rFonts w:ascii="Calibri" w:hAnsi="Calibri"/>
          <w:lang w:val="el-GR"/>
        </w:rPr>
        <w:t>και το πλήθος κρουσμάτων στις ΜΕΘ έχουν επιδεινωθεί σε σχέση με την προηγούμενη έκθεση.</w:t>
      </w:r>
    </w:p>
    <w:p w14:paraId="700EE504" w14:textId="77777777" w:rsidR="004C495D" w:rsidRPr="003D776B" w:rsidRDefault="004C495D">
      <w:pPr>
        <w:pStyle w:val="BodyText"/>
        <w:rPr>
          <w:rStyle w:val="a1"/>
          <w:rFonts w:ascii="Calibri" w:hAnsi="Calibri"/>
          <w:color w:val="auto"/>
          <w:lang w:val="el-GR"/>
        </w:rPr>
      </w:pPr>
    </w:p>
    <w:p w14:paraId="0674BC20" w14:textId="77777777" w:rsidR="004C495D" w:rsidRPr="0059175E" w:rsidRDefault="0059175E">
      <w:pPr>
        <w:pStyle w:val="2"/>
        <w:rPr>
          <w:lang w:val="el-GR"/>
        </w:rPr>
      </w:pPr>
      <w:bookmarkStart w:id="8" w:name="_Toc3"/>
      <w:r w:rsidRPr="0059175E">
        <w:rPr>
          <w:rStyle w:val="a1"/>
          <w:rFonts w:eastAsia="Arial Unicode MS" w:cs="Arial Unicode MS"/>
          <w:lang w:val="el-GR"/>
        </w:rPr>
        <w:t>Κρούσματα</w:t>
      </w:r>
      <w:bookmarkEnd w:id="8"/>
    </w:p>
    <w:p w14:paraId="4761B9DE" w14:textId="0B891982" w:rsidR="004C495D" w:rsidRPr="0059175E" w:rsidRDefault="0059175E">
      <w:pPr>
        <w:pStyle w:val="BodyText"/>
        <w:rPr>
          <w:rStyle w:val="a1"/>
          <w:rFonts w:ascii="Calibri" w:eastAsia="Calibri" w:hAnsi="Calibri" w:cs="Calibri"/>
          <w:lang w:val="el-GR"/>
        </w:rPr>
      </w:pPr>
      <w:r w:rsidRPr="00960EA4">
        <w:rPr>
          <w:rStyle w:val="a1"/>
          <w:rFonts w:ascii="Calibri" w:hAnsi="Calibri"/>
          <w:lang w:val="el-GR"/>
        </w:rPr>
        <w:t xml:space="preserve">Πιο συγκεκριμένα, διαπιστώνεται ότι ο 7-ήμερος κυλιόμενος μέσος όρος των κρουσμάτων </w:t>
      </w:r>
      <w:r w:rsidR="00814E7A" w:rsidRPr="00960EA4">
        <w:rPr>
          <w:rStyle w:val="a1"/>
          <w:rFonts w:ascii="Calibri" w:hAnsi="Calibri"/>
          <w:lang w:val="el-GR"/>
        </w:rPr>
        <w:t xml:space="preserve">διαμορφώθηκε στα </w:t>
      </w:r>
      <w:r w:rsidRPr="00960EA4">
        <w:rPr>
          <w:rStyle w:val="a1"/>
          <w:rFonts w:ascii="Calibri" w:hAnsi="Calibri"/>
          <w:lang w:val="el-GR"/>
        </w:rPr>
        <w:t xml:space="preserve"> 2</w:t>
      </w:r>
      <w:r w:rsidR="00900A8F" w:rsidRPr="00960EA4">
        <w:rPr>
          <w:rStyle w:val="a1"/>
          <w:rFonts w:ascii="Calibri" w:hAnsi="Calibri"/>
          <w:lang w:val="el-GR"/>
        </w:rPr>
        <w:t>20</w:t>
      </w:r>
      <w:r w:rsidRPr="00960EA4">
        <w:rPr>
          <w:rStyle w:val="a1"/>
          <w:rFonts w:ascii="Calibri" w:hAnsi="Calibri"/>
          <w:lang w:val="el-GR"/>
        </w:rPr>
        <w:t xml:space="preserve"> κρούσματα την ημέρα</w:t>
      </w:r>
      <w:r w:rsidR="00BD0BFC" w:rsidRPr="00960EA4">
        <w:rPr>
          <w:rStyle w:val="a1"/>
          <w:rFonts w:ascii="Calibri" w:hAnsi="Calibri"/>
          <w:lang w:val="el-GR"/>
        </w:rPr>
        <w:t>,</w:t>
      </w:r>
      <w:r w:rsidRPr="00960EA4">
        <w:rPr>
          <w:rStyle w:val="a1"/>
          <w:rFonts w:ascii="Calibri" w:hAnsi="Calibri"/>
          <w:lang w:val="el-GR"/>
        </w:rPr>
        <w:t xml:space="preserve"> </w:t>
      </w:r>
      <w:r w:rsidR="00814E7A" w:rsidRPr="00960EA4">
        <w:rPr>
          <w:rStyle w:val="a1"/>
          <w:rFonts w:ascii="Calibri" w:hAnsi="Calibri"/>
          <w:lang w:val="el-GR"/>
        </w:rPr>
        <w:t>από 216 που ήταν σ</w:t>
      </w:r>
      <w:r w:rsidRPr="00960EA4">
        <w:rPr>
          <w:rStyle w:val="a1"/>
          <w:rFonts w:ascii="Calibri" w:hAnsi="Calibri"/>
          <w:lang w:val="el-GR"/>
        </w:rPr>
        <w:t>την προηγούμενη έκθεση. Σε ημερήσια βάση, υπάρχουν εισαγόμενα κρούσματα (περίπου 10%-1</w:t>
      </w:r>
      <w:r w:rsidR="00CF66FA" w:rsidRPr="00960EA4">
        <w:rPr>
          <w:rStyle w:val="a1"/>
          <w:rFonts w:ascii="Calibri" w:hAnsi="Calibri"/>
          <w:lang w:val="el-GR"/>
        </w:rPr>
        <w:t>2</w:t>
      </w:r>
      <w:r w:rsidRPr="00960EA4">
        <w:rPr>
          <w:rStyle w:val="a1"/>
          <w:rFonts w:ascii="Calibri" w:hAnsi="Calibri"/>
          <w:lang w:val="el-GR"/>
        </w:rPr>
        <w:t xml:space="preserve">%) στις πύλες εισόδου της χώρας, αλλά το μεγαλύτερο ποσοστό αφορά εγχώρια κρούσματα. Η Αττική </w:t>
      </w:r>
      <w:r w:rsidR="00180948" w:rsidRPr="00960EA4">
        <w:rPr>
          <w:rStyle w:val="a1"/>
          <w:rFonts w:ascii="Calibri" w:hAnsi="Calibri"/>
          <w:lang w:val="el-GR"/>
        </w:rPr>
        <w:t>κατέχ</w:t>
      </w:r>
      <w:r w:rsidR="00960EA4" w:rsidRPr="00960EA4">
        <w:rPr>
          <w:rStyle w:val="a1"/>
          <w:rFonts w:ascii="Calibri" w:hAnsi="Calibri"/>
          <w:lang w:val="el-GR"/>
        </w:rPr>
        <w:t xml:space="preserve">ει </w:t>
      </w:r>
      <w:r w:rsidR="00180948" w:rsidRPr="00960EA4">
        <w:rPr>
          <w:rStyle w:val="a1"/>
          <w:rFonts w:ascii="Calibri" w:hAnsi="Calibri"/>
          <w:lang w:val="el-GR"/>
        </w:rPr>
        <w:t xml:space="preserve"> </w:t>
      </w:r>
      <w:r w:rsidR="00960EA4" w:rsidRPr="00960EA4">
        <w:rPr>
          <w:rStyle w:val="a1"/>
          <w:rFonts w:ascii="Calibri" w:hAnsi="Calibri"/>
          <w:lang w:val="el-GR"/>
        </w:rPr>
        <w:t xml:space="preserve">το </w:t>
      </w:r>
      <w:r w:rsidR="00180948" w:rsidRPr="00960EA4">
        <w:rPr>
          <w:rStyle w:val="a1"/>
          <w:rFonts w:ascii="Calibri" w:hAnsi="Calibri"/>
          <w:lang w:val="el-GR"/>
        </w:rPr>
        <w:t>υψηλ</w:t>
      </w:r>
      <w:r w:rsidR="00960EA4" w:rsidRPr="00960EA4">
        <w:rPr>
          <w:rStyle w:val="a1"/>
          <w:rFonts w:ascii="Calibri" w:hAnsi="Calibri"/>
          <w:lang w:val="el-GR"/>
        </w:rPr>
        <w:t xml:space="preserve">ότερο </w:t>
      </w:r>
      <w:r w:rsidR="00180948" w:rsidRPr="00960EA4">
        <w:rPr>
          <w:rStyle w:val="a1"/>
          <w:rFonts w:ascii="Calibri" w:hAnsi="Calibri"/>
          <w:lang w:val="el-GR"/>
        </w:rPr>
        <w:t>ποσοστ</w:t>
      </w:r>
      <w:r w:rsidR="00960EA4" w:rsidRPr="00960EA4">
        <w:rPr>
          <w:rStyle w:val="a1"/>
          <w:rFonts w:ascii="Calibri" w:hAnsi="Calibri"/>
          <w:lang w:val="el-GR"/>
        </w:rPr>
        <w:t>ό</w:t>
      </w:r>
      <w:r w:rsidRPr="00960EA4">
        <w:rPr>
          <w:rStyle w:val="a1"/>
          <w:rFonts w:ascii="Calibri" w:hAnsi="Calibri"/>
          <w:lang w:val="el-GR"/>
        </w:rPr>
        <w:t xml:space="preserve"> στα νέα κρούσματα και τα </w:t>
      </w:r>
      <w:r w:rsidR="00573375" w:rsidRPr="00960EA4">
        <w:rPr>
          <w:rStyle w:val="a1"/>
          <w:rFonts w:ascii="Calibri" w:hAnsi="Calibri"/>
          <w:lang w:val="el-GR"/>
        </w:rPr>
        <w:t>υπό</w:t>
      </w:r>
      <w:r w:rsidRPr="00960EA4">
        <w:rPr>
          <w:rStyle w:val="a1"/>
          <w:rFonts w:ascii="Calibri" w:hAnsi="Calibri"/>
          <w:lang w:val="el-GR"/>
        </w:rPr>
        <w:t xml:space="preserve">λοιπά </w:t>
      </w:r>
      <w:r w:rsidR="00573375" w:rsidRPr="00960EA4">
        <w:rPr>
          <w:rStyle w:val="a1"/>
          <w:rFonts w:ascii="Calibri" w:hAnsi="Calibri"/>
          <w:lang w:val="el-GR"/>
        </w:rPr>
        <w:t>εμφανίζονται</w:t>
      </w:r>
      <w:r w:rsidRPr="00960EA4">
        <w:rPr>
          <w:rStyle w:val="a1"/>
          <w:rFonts w:ascii="Calibri" w:hAnsi="Calibri"/>
          <w:lang w:val="el-GR"/>
        </w:rPr>
        <w:t xml:space="preserve"> διάσπαρτα </w:t>
      </w:r>
      <w:r w:rsidR="00573375" w:rsidRPr="00960EA4">
        <w:rPr>
          <w:rStyle w:val="a1"/>
          <w:rFonts w:ascii="Calibri" w:hAnsi="Calibri"/>
          <w:lang w:val="el-GR"/>
        </w:rPr>
        <w:t>στην επικράτεια</w:t>
      </w:r>
      <w:r w:rsidRPr="00960EA4">
        <w:rPr>
          <w:rStyle w:val="a1"/>
          <w:rFonts w:ascii="Calibri" w:hAnsi="Calibri"/>
          <w:lang w:val="el-GR"/>
        </w:rPr>
        <w:t>.</w:t>
      </w:r>
      <w:r w:rsidRPr="0059175E">
        <w:rPr>
          <w:rStyle w:val="a1"/>
          <w:rFonts w:ascii="Calibri" w:hAnsi="Calibri"/>
          <w:lang w:val="el-GR"/>
        </w:rPr>
        <w:t xml:space="preserve"> </w:t>
      </w:r>
    </w:p>
    <w:p w14:paraId="0B2453DE" w14:textId="1F900341" w:rsidR="004C495D" w:rsidRDefault="00D33BAA">
      <w:pPr>
        <w:pStyle w:val="BodyText"/>
        <w:keepNext/>
        <w:rPr>
          <w:rStyle w:val="a1"/>
        </w:rPr>
      </w:pPr>
      <w:r w:rsidRPr="00D33BAA">
        <w:rPr>
          <w:rStyle w:val="a1"/>
          <w:noProof/>
          <w:lang w:val="el-GR" w:eastAsia="el-GR"/>
        </w:rPr>
        <w:drawing>
          <wp:inline distT="0" distB="0" distL="0" distR="0" wp14:anchorId="72D9A981" wp14:editId="2348B25A">
            <wp:extent cx="5029902" cy="275310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9902" cy="2753109"/>
                    </a:xfrm>
                    <a:prstGeom prst="rect">
                      <a:avLst/>
                    </a:prstGeom>
                  </pic:spPr>
                </pic:pic>
              </a:graphicData>
            </a:graphic>
          </wp:inline>
        </w:drawing>
      </w:r>
    </w:p>
    <w:p w14:paraId="0BB21370"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w:t>
      </w:r>
      <w:r>
        <w:rPr>
          <w:rStyle w:val="a1"/>
          <w:lang w:val="ru-RU"/>
        </w:rPr>
        <w:t>1</w:t>
      </w:r>
      <w:r w:rsidRPr="002E4803">
        <w:rPr>
          <w:rStyle w:val="a1"/>
          <w:lang w:val="el-GR"/>
        </w:rPr>
        <w:t>: Ημερήσια</w:t>
      </w:r>
      <w:r w:rsidRPr="0059175E">
        <w:rPr>
          <w:rStyle w:val="a1"/>
          <w:lang w:val="el-GR"/>
        </w:rPr>
        <w:t xml:space="preserve"> πορεία κρουσμάτων (κυλιόμενος 7-ημερος μέσος όρος)</w:t>
      </w:r>
    </w:p>
    <w:p w14:paraId="49A07479" w14:textId="77777777" w:rsidR="004C495D" w:rsidRPr="0059175E" w:rsidRDefault="004C495D">
      <w:pPr>
        <w:pStyle w:val="BodyText"/>
        <w:rPr>
          <w:rStyle w:val="a1"/>
          <w:rFonts w:ascii="Calibri" w:eastAsia="Calibri" w:hAnsi="Calibri" w:cs="Calibri"/>
          <w:lang w:val="el-GR"/>
        </w:rPr>
      </w:pPr>
    </w:p>
    <w:p w14:paraId="2BA1160F" w14:textId="7E270201" w:rsidR="004C495D" w:rsidRDefault="00D33BAA">
      <w:pPr>
        <w:pStyle w:val="BodyText"/>
        <w:keepNext/>
        <w:jc w:val="center"/>
      </w:pPr>
      <w:r w:rsidRPr="00D33BAA">
        <w:rPr>
          <w:noProof/>
          <w:lang w:val="el-GR" w:eastAsia="el-GR"/>
        </w:rPr>
        <w:lastRenderedPageBreak/>
        <w:drawing>
          <wp:inline distT="0" distB="0" distL="0" distR="0" wp14:anchorId="3984EF41" wp14:editId="3BDB5313">
            <wp:extent cx="5001323" cy="2905530"/>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1323" cy="2905530"/>
                    </a:xfrm>
                    <a:prstGeom prst="rect">
                      <a:avLst/>
                    </a:prstGeom>
                  </pic:spPr>
                </pic:pic>
              </a:graphicData>
            </a:graphic>
          </wp:inline>
        </w:drawing>
      </w:r>
    </w:p>
    <w:p w14:paraId="5DD7F798" w14:textId="77777777" w:rsidR="004C495D" w:rsidRPr="0059175E" w:rsidRDefault="0059175E">
      <w:pPr>
        <w:pStyle w:val="Caption"/>
        <w:jc w:val="center"/>
        <w:rPr>
          <w:lang w:val="el-GR"/>
        </w:rPr>
      </w:pPr>
      <w:r w:rsidRPr="0059175E">
        <w:rPr>
          <w:rStyle w:val="a1"/>
          <w:lang w:val="el-GR"/>
        </w:rPr>
        <w:t xml:space="preserve">Γράφημα 2: </w:t>
      </w:r>
      <w:r w:rsidRPr="002E4803">
        <w:rPr>
          <w:rStyle w:val="a1"/>
          <w:lang w:val="el-GR"/>
        </w:rPr>
        <w:t>Πορεία</w:t>
      </w:r>
      <w:r w:rsidRPr="0059175E">
        <w:rPr>
          <w:rStyle w:val="a1"/>
          <w:lang w:val="el-GR"/>
        </w:rPr>
        <w:t xml:space="preserve"> συνολικών κρουσμάτων στην Ελλάδα (γραμμική κλίμακα)</w:t>
      </w:r>
    </w:p>
    <w:p w14:paraId="41425A42" w14:textId="2E12F1D9" w:rsidR="004C495D" w:rsidRPr="00960EA4" w:rsidRDefault="0059175E">
      <w:pPr>
        <w:pStyle w:val="BodyText"/>
        <w:rPr>
          <w:rStyle w:val="a1"/>
          <w:rFonts w:ascii="Calibri" w:eastAsia="Calibri" w:hAnsi="Calibri" w:cs="Calibri"/>
          <w:lang w:val="el-GR"/>
        </w:rPr>
      </w:pPr>
      <w:r w:rsidRPr="00960EA4">
        <w:rPr>
          <w:rStyle w:val="a1"/>
          <w:rFonts w:ascii="Calibri" w:hAnsi="Calibri"/>
          <w:lang w:val="el-GR"/>
        </w:rPr>
        <w:t xml:space="preserve">Αξίζει να σημειωθεί πως </w:t>
      </w:r>
      <w:r w:rsidR="00D51B84" w:rsidRPr="00960EA4">
        <w:rPr>
          <w:rStyle w:val="a1"/>
          <w:rFonts w:ascii="Calibri" w:hAnsi="Calibri"/>
          <w:lang w:val="el-GR"/>
        </w:rPr>
        <w:t>το ημερήσιο πλήθος κρουσμάτων, από τις αρχές Αυγούστου, έ</w:t>
      </w:r>
      <w:r w:rsidR="00CD517D" w:rsidRPr="00960EA4">
        <w:rPr>
          <w:rStyle w:val="a1"/>
          <w:rFonts w:ascii="Calibri" w:hAnsi="Calibri"/>
          <w:lang w:val="el-GR"/>
        </w:rPr>
        <w:t xml:space="preserve">χει παγιωθεί </w:t>
      </w:r>
      <w:r w:rsidRPr="00960EA4">
        <w:rPr>
          <w:rStyle w:val="a1"/>
          <w:rFonts w:ascii="Calibri" w:hAnsi="Calibri"/>
          <w:lang w:val="el-GR"/>
        </w:rPr>
        <w:t xml:space="preserve"> σε τριψήφιο ημερήσιο </w:t>
      </w:r>
      <w:r w:rsidR="00D51B84" w:rsidRPr="00960EA4">
        <w:rPr>
          <w:rStyle w:val="a1"/>
          <w:rFonts w:ascii="Calibri" w:hAnsi="Calibri"/>
          <w:lang w:val="el-GR"/>
        </w:rPr>
        <w:t>αριθμό</w:t>
      </w:r>
      <w:r w:rsidRPr="00960EA4">
        <w:rPr>
          <w:rStyle w:val="a1"/>
          <w:rFonts w:ascii="Calibri" w:hAnsi="Calibri"/>
          <w:lang w:val="el-GR"/>
        </w:rPr>
        <w:t>. Η ημερήσια πορεία αποτυπώνεται στο ανωτέρω γράφημα από την έναρξη του πρώτου κρούσματος και από κοινού με κάποιες κρίσιμες ημερομηνίες, π.χ. κλείσιμο σχολίων, και τον 7-ήμερο κινητό μέσο όρο.</w:t>
      </w:r>
    </w:p>
    <w:p w14:paraId="298D803A" w14:textId="691551B2" w:rsidR="004C495D" w:rsidRPr="0059175E" w:rsidRDefault="0059175E">
      <w:pPr>
        <w:pStyle w:val="BodyText"/>
        <w:rPr>
          <w:rStyle w:val="a1"/>
          <w:rFonts w:ascii="Calibri" w:eastAsia="Calibri" w:hAnsi="Calibri" w:cs="Calibri"/>
          <w:lang w:val="el-GR"/>
        </w:rPr>
      </w:pPr>
      <w:r w:rsidRPr="00960EA4">
        <w:rPr>
          <w:rStyle w:val="a1"/>
          <w:rFonts w:ascii="Calibri" w:hAnsi="Calibri"/>
          <w:lang w:val="el-GR"/>
        </w:rPr>
        <w:t xml:space="preserve">Συνολικά πλέον το πλήθος των κρουσμάτων στη χώρα έως τις </w:t>
      </w:r>
      <w:r w:rsidR="00814E7A" w:rsidRPr="00960EA4">
        <w:rPr>
          <w:rStyle w:val="a1"/>
          <w:rFonts w:ascii="Calibri" w:hAnsi="Calibri"/>
          <w:lang w:val="el-GR"/>
        </w:rPr>
        <w:t>0</w:t>
      </w:r>
      <w:r w:rsidR="007565EA" w:rsidRPr="00960EA4">
        <w:rPr>
          <w:rStyle w:val="a1"/>
          <w:rFonts w:ascii="Calibri" w:hAnsi="Calibri"/>
          <w:lang w:val="el-GR"/>
        </w:rPr>
        <w:t>2</w:t>
      </w:r>
      <w:r w:rsidRPr="00960EA4">
        <w:rPr>
          <w:rStyle w:val="a1"/>
          <w:rFonts w:ascii="Calibri" w:hAnsi="Calibri"/>
          <w:lang w:val="el-GR"/>
        </w:rPr>
        <w:t>.0</w:t>
      </w:r>
      <w:r w:rsidR="00814E7A" w:rsidRPr="00960EA4">
        <w:rPr>
          <w:rStyle w:val="a1"/>
          <w:rFonts w:ascii="Calibri" w:hAnsi="Calibri"/>
          <w:lang w:val="el-GR"/>
        </w:rPr>
        <w:t>9</w:t>
      </w:r>
      <w:r w:rsidRPr="00960EA4">
        <w:rPr>
          <w:rStyle w:val="a1"/>
          <w:rFonts w:ascii="Calibri" w:hAnsi="Calibri"/>
          <w:lang w:val="el-GR"/>
        </w:rPr>
        <w:t xml:space="preserve"> είναι </w:t>
      </w:r>
      <w:r w:rsidR="00814E7A" w:rsidRPr="00960EA4">
        <w:rPr>
          <w:rStyle w:val="a1"/>
          <w:rFonts w:ascii="Calibri" w:hAnsi="Calibri"/>
          <w:lang w:val="el-GR"/>
        </w:rPr>
        <w:t>10</w:t>
      </w:r>
      <w:r w:rsidR="00D00325" w:rsidRPr="00960EA4">
        <w:rPr>
          <w:rStyle w:val="a1"/>
          <w:rFonts w:ascii="Calibri" w:hAnsi="Calibri"/>
          <w:lang w:val="el-GR"/>
        </w:rPr>
        <w:t>.</w:t>
      </w:r>
      <w:r w:rsidR="00814E7A" w:rsidRPr="00960EA4">
        <w:rPr>
          <w:rStyle w:val="a1"/>
          <w:rFonts w:ascii="Calibri" w:hAnsi="Calibri"/>
          <w:lang w:val="el-GR"/>
        </w:rPr>
        <w:t>524</w:t>
      </w:r>
      <w:r w:rsidRPr="00960EA4">
        <w:rPr>
          <w:rStyle w:val="a1"/>
          <w:rFonts w:ascii="Calibri" w:hAnsi="Calibri"/>
          <w:lang w:val="el-GR"/>
        </w:rPr>
        <w:t xml:space="preserve"> και </w:t>
      </w:r>
      <w:r w:rsidRPr="00960EA4">
        <w:rPr>
          <w:rStyle w:val="a1"/>
          <w:rFonts w:ascii="Calibri" w:hAnsi="Calibri"/>
        </w:rPr>
        <w:t>o</w:t>
      </w:r>
      <w:r w:rsidRPr="00960EA4">
        <w:rPr>
          <w:rStyle w:val="a1"/>
          <w:rFonts w:ascii="Calibri" w:hAnsi="Calibri"/>
          <w:lang w:val="el-GR"/>
        </w:rPr>
        <w:t xml:space="preserve"> ρυθμός διπλασιασμού των κρουσμάτων έχει </w:t>
      </w:r>
      <w:r w:rsidR="00814E7A" w:rsidRPr="00960EA4">
        <w:rPr>
          <w:rStyle w:val="a1"/>
          <w:rFonts w:ascii="Calibri" w:hAnsi="Calibri"/>
          <w:lang w:val="el-GR"/>
        </w:rPr>
        <w:t>διαμορφωθεί</w:t>
      </w:r>
      <w:r w:rsidRPr="00960EA4">
        <w:rPr>
          <w:rStyle w:val="a1"/>
          <w:rFonts w:ascii="Calibri" w:hAnsi="Calibri"/>
          <w:lang w:val="el-GR"/>
        </w:rPr>
        <w:t xml:space="preserve"> </w:t>
      </w:r>
      <w:r w:rsidR="00814E7A" w:rsidRPr="00960EA4">
        <w:rPr>
          <w:rStyle w:val="a1"/>
          <w:rFonts w:ascii="Calibri" w:hAnsi="Calibri"/>
          <w:lang w:val="el-GR"/>
        </w:rPr>
        <w:t>σ</w:t>
      </w:r>
      <w:r w:rsidRPr="00960EA4">
        <w:rPr>
          <w:rStyle w:val="a1"/>
          <w:rFonts w:ascii="Calibri" w:hAnsi="Calibri"/>
          <w:lang w:val="el-GR"/>
        </w:rPr>
        <w:t xml:space="preserve">τις </w:t>
      </w:r>
      <w:r w:rsidR="00CD517D" w:rsidRPr="00960EA4">
        <w:rPr>
          <w:rStyle w:val="a1"/>
          <w:rFonts w:ascii="Calibri" w:hAnsi="Calibri"/>
          <w:lang w:val="el-GR"/>
        </w:rPr>
        <w:t>2</w:t>
      </w:r>
      <w:r w:rsidR="00814E7A" w:rsidRPr="00960EA4">
        <w:rPr>
          <w:rStyle w:val="a1"/>
          <w:rFonts w:ascii="Calibri" w:hAnsi="Calibri"/>
          <w:lang w:val="el-GR"/>
        </w:rPr>
        <w:t>4</w:t>
      </w:r>
      <w:r w:rsidRPr="00960EA4">
        <w:rPr>
          <w:rStyle w:val="a1"/>
          <w:rFonts w:ascii="Calibri" w:hAnsi="Calibri"/>
          <w:lang w:val="el-GR"/>
        </w:rPr>
        <w:t xml:space="preserve"> μέρες. Αυτή η επιτάχυνση επιβεβαιώνεται  από την παρακολούθηση του εβδομαδιαίου </w:t>
      </w:r>
      <w:r w:rsidRPr="00960EA4">
        <w:rPr>
          <w:rStyle w:val="a1"/>
          <w:rFonts w:ascii="Calibri" w:hAnsi="Calibri"/>
        </w:rPr>
        <w:t>Rt</w:t>
      </w:r>
      <w:r w:rsidRPr="00960EA4">
        <w:rPr>
          <w:rStyle w:val="a1"/>
          <w:rFonts w:ascii="Calibri" w:hAnsi="Calibri"/>
          <w:lang w:val="el-GR"/>
        </w:rPr>
        <w:t xml:space="preserve"> ως βασικού δείκτη εξέλιξης της επιδημίας και τα συνακόλουθα διαστήματα εμπιστοσύνης.</w:t>
      </w:r>
      <w:r w:rsidRPr="0059175E">
        <w:rPr>
          <w:rStyle w:val="a1"/>
          <w:rFonts w:ascii="Calibri" w:hAnsi="Calibri"/>
          <w:lang w:val="el-GR"/>
        </w:rPr>
        <w:t xml:space="preserve"> </w:t>
      </w:r>
    </w:p>
    <w:p w14:paraId="347CFA47" w14:textId="77B6C5F6" w:rsidR="004C495D" w:rsidRPr="0059175E" w:rsidRDefault="009C213D">
      <w:pPr>
        <w:pStyle w:val="a0"/>
        <w:rPr>
          <w:lang w:val="el-GR"/>
        </w:rPr>
      </w:pPr>
      <w:r w:rsidRPr="009C213D">
        <w:rPr>
          <w:noProof/>
          <w:lang w:val="el-GR" w:eastAsia="el-GR"/>
        </w:rPr>
        <w:drawing>
          <wp:inline distT="0" distB="0" distL="0" distR="0" wp14:anchorId="39D556BE" wp14:editId="49D11AC1">
            <wp:extent cx="5648960" cy="32226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48960" cy="3222625"/>
                    </a:xfrm>
                    <a:prstGeom prst="rect">
                      <a:avLst/>
                    </a:prstGeom>
                  </pic:spPr>
                </pic:pic>
              </a:graphicData>
            </a:graphic>
          </wp:inline>
        </w:drawing>
      </w:r>
    </w:p>
    <w:p w14:paraId="399A3B07" w14:textId="4A5C4494" w:rsidR="004C495D" w:rsidRDefault="004C495D">
      <w:pPr>
        <w:pStyle w:val="a0"/>
        <w:keepNext/>
        <w:rPr>
          <w:rStyle w:val="a1"/>
        </w:rPr>
      </w:pPr>
    </w:p>
    <w:p w14:paraId="6CD74F16" w14:textId="77777777" w:rsidR="004C495D" w:rsidRPr="0059175E" w:rsidRDefault="0059175E">
      <w:pPr>
        <w:pStyle w:val="Caption"/>
        <w:jc w:val="center"/>
        <w:rPr>
          <w:lang w:val="el-GR"/>
        </w:rPr>
      </w:pPr>
      <w:r w:rsidRPr="008A6223">
        <w:rPr>
          <w:rStyle w:val="a1"/>
          <w:lang w:val="el-GR"/>
        </w:rPr>
        <w:t>Γράφημα 3:</w:t>
      </w:r>
      <w:r w:rsidRPr="0059175E">
        <w:rPr>
          <w:rStyle w:val="a1"/>
          <w:lang w:val="el-GR"/>
        </w:rPr>
        <w:t xml:space="preserve"> </w:t>
      </w:r>
      <w:r w:rsidRPr="009C213D">
        <w:rPr>
          <w:rStyle w:val="a1"/>
          <w:lang w:val="el-GR"/>
        </w:rPr>
        <w:t>Πορεία του επιδημιολογικού δείκτη</w:t>
      </w:r>
      <w:r w:rsidRPr="009C213D">
        <w:rPr>
          <w:rStyle w:val="a1"/>
        </w:rPr>
        <w:t>Rt</w:t>
      </w:r>
      <w:r w:rsidRPr="009C213D">
        <w:rPr>
          <w:rStyle w:val="a1"/>
          <w:lang w:val="el-GR"/>
        </w:rPr>
        <w:t xml:space="preserve"> με 95% διάστημα εμπιστοσύνης</w:t>
      </w:r>
      <w:r w:rsidRPr="0059175E">
        <w:rPr>
          <w:rStyle w:val="a1"/>
          <w:lang w:val="el-GR"/>
        </w:rPr>
        <w:t>*</w:t>
      </w:r>
    </w:p>
    <w:p w14:paraId="1B01ED24" w14:textId="7CF46A7B" w:rsidR="004C495D" w:rsidRPr="0059175E" w:rsidRDefault="0059175E">
      <w:pPr>
        <w:pStyle w:val="a0"/>
        <w:jc w:val="both"/>
        <w:rPr>
          <w:rStyle w:val="a1"/>
          <w:rFonts w:ascii="Calibri" w:eastAsia="Calibri" w:hAnsi="Calibri" w:cs="Calibri"/>
          <w:sz w:val="18"/>
          <w:szCs w:val="18"/>
          <w:lang w:val="el-GR"/>
        </w:rPr>
      </w:pPr>
      <w:r w:rsidRPr="0059175E">
        <w:rPr>
          <w:rStyle w:val="a1"/>
          <w:rFonts w:ascii="Calibri" w:hAnsi="Calibri"/>
          <w:sz w:val="18"/>
          <w:szCs w:val="18"/>
          <w:lang w:val="el-GR"/>
        </w:rPr>
        <w:lastRenderedPageBreak/>
        <w:t xml:space="preserve">*Σημειώνεται </w:t>
      </w:r>
      <w:r w:rsidRPr="00451874">
        <w:rPr>
          <w:rStyle w:val="a1"/>
          <w:rFonts w:ascii="Calibri" w:hAnsi="Calibri"/>
          <w:sz w:val="18"/>
          <w:szCs w:val="18"/>
          <w:lang w:val="el-GR"/>
        </w:rPr>
        <w:t xml:space="preserve">ότι το Γράφημα 3 απεικονίζει την εκτίμηση εξέλιξης </w:t>
      </w:r>
      <w:r w:rsidRPr="00451874">
        <w:rPr>
          <w:rStyle w:val="a1"/>
          <w:rFonts w:ascii="Calibri" w:hAnsi="Calibri"/>
          <w:sz w:val="18"/>
          <w:szCs w:val="18"/>
        </w:rPr>
        <w:t>R</w:t>
      </w:r>
      <w:r w:rsidRPr="00451874">
        <w:rPr>
          <w:rStyle w:val="a1"/>
          <w:rFonts w:ascii="Calibri" w:hAnsi="Calibri"/>
          <w:sz w:val="18"/>
          <w:szCs w:val="18"/>
          <w:lang w:val="el-GR"/>
        </w:rPr>
        <w:t>(</w:t>
      </w:r>
      <w:r w:rsidRPr="00451874">
        <w:rPr>
          <w:rStyle w:val="a1"/>
          <w:rFonts w:ascii="Calibri" w:hAnsi="Calibri"/>
          <w:sz w:val="18"/>
          <w:szCs w:val="18"/>
        </w:rPr>
        <w:t>t</w:t>
      </w:r>
      <w:r w:rsidR="00AD2291">
        <w:rPr>
          <w:rStyle w:val="a1"/>
          <w:rFonts w:ascii="Calibri" w:hAnsi="Calibri"/>
          <w:sz w:val="18"/>
          <w:szCs w:val="18"/>
          <w:lang w:val="el-GR"/>
        </w:rPr>
        <w:t>) μέχρι την 1η</w:t>
      </w:r>
      <w:r w:rsidRPr="00451874">
        <w:rPr>
          <w:rStyle w:val="a1"/>
          <w:rFonts w:ascii="Calibri" w:hAnsi="Calibri"/>
          <w:sz w:val="18"/>
          <w:szCs w:val="18"/>
          <w:lang w:val="el-GR"/>
        </w:rPr>
        <w:t xml:space="preserve"> </w:t>
      </w:r>
      <w:r w:rsidR="00AD2291">
        <w:rPr>
          <w:rStyle w:val="a1"/>
          <w:rFonts w:ascii="Calibri" w:hAnsi="Calibri"/>
          <w:sz w:val="18"/>
          <w:szCs w:val="18"/>
          <w:lang w:val="el-GR"/>
        </w:rPr>
        <w:t>Σεπτεμβρίου</w:t>
      </w:r>
      <w:r w:rsidRPr="00451874">
        <w:rPr>
          <w:rStyle w:val="a1"/>
          <w:rFonts w:ascii="Calibri" w:hAnsi="Calibri"/>
          <w:sz w:val="18"/>
          <w:szCs w:val="18"/>
          <w:lang w:val="el-GR"/>
        </w:rPr>
        <w:t xml:space="preserve">. Η </w:t>
      </w:r>
      <w:r w:rsidR="00AD2291">
        <w:rPr>
          <w:rStyle w:val="a1"/>
          <w:rFonts w:ascii="Calibri" w:hAnsi="Calibri"/>
          <w:sz w:val="18"/>
          <w:szCs w:val="18"/>
          <w:lang w:val="el-GR"/>
        </w:rPr>
        <w:t xml:space="preserve">τιμή </w:t>
      </w:r>
      <w:r w:rsidRPr="00451874">
        <w:rPr>
          <w:rStyle w:val="a1"/>
          <w:rFonts w:ascii="Calibri" w:hAnsi="Calibri"/>
          <w:sz w:val="18"/>
          <w:szCs w:val="18"/>
          <w:lang w:val="el-GR"/>
        </w:rPr>
        <w:t xml:space="preserve">του </w:t>
      </w:r>
      <w:r w:rsidRPr="00451874">
        <w:rPr>
          <w:rStyle w:val="a1"/>
          <w:rFonts w:ascii="Calibri" w:hAnsi="Calibri"/>
          <w:sz w:val="18"/>
          <w:szCs w:val="18"/>
        </w:rPr>
        <w:t>R</w:t>
      </w:r>
      <w:r w:rsidRPr="00451874">
        <w:rPr>
          <w:rStyle w:val="a1"/>
          <w:rFonts w:ascii="Calibri" w:hAnsi="Calibri"/>
          <w:sz w:val="18"/>
          <w:szCs w:val="18"/>
          <w:lang w:val="el-GR"/>
        </w:rPr>
        <w:t>(</w:t>
      </w:r>
      <w:r w:rsidRPr="00451874">
        <w:rPr>
          <w:rStyle w:val="a1"/>
          <w:rFonts w:ascii="Calibri" w:hAnsi="Calibri"/>
          <w:sz w:val="18"/>
          <w:szCs w:val="18"/>
        </w:rPr>
        <w:t>t</w:t>
      </w:r>
      <w:r w:rsidRPr="00451874">
        <w:rPr>
          <w:rStyle w:val="a1"/>
          <w:rFonts w:ascii="Calibri" w:hAnsi="Calibri"/>
          <w:sz w:val="18"/>
          <w:szCs w:val="18"/>
          <w:lang w:val="el-GR"/>
        </w:rPr>
        <w:t xml:space="preserve">) στις </w:t>
      </w:r>
      <w:r w:rsidR="00AD2291">
        <w:rPr>
          <w:rStyle w:val="a1"/>
          <w:rFonts w:ascii="Calibri" w:hAnsi="Calibri"/>
          <w:sz w:val="18"/>
          <w:szCs w:val="18"/>
          <w:lang w:val="el-GR"/>
        </w:rPr>
        <w:t xml:space="preserve">2 Σεπτεμβρίου εκτιμάται από τον ΕΟΔΥ </w:t>
      </w:r>
      <w:r w:rsidR="00AF3D26" w:rsidRPr="00451874">
        <w:rPr>
          <w:rStyle w:val="a1"/>
          <w:rFonts w:ascii="Calibri" w:hAnsi="Calibri"/>
          <w:sz w:val="18"/>
          <w:szCs w:val="18"/>
          <w:lang w:val="el-GR"/>
        </w:rPr>
        <w:t xml:space="preserve">σε </w:t>
      </w:r>
      <w:r w:rsidR="00703592" w:rsidRPr="00451874">
        <w:rPr>
          <w:rStyle w:val="a1"/>
          <w:rFonts w:ascii="Calibri" w:hAnsi="Calibri"/>
          <w:color w:val="auto"/>
          <w:sz w:val="18"/>
          <w:szCs w:val="18"/>
          <w:lang w:val="el-GR"/>
        </w:rPr>
        <w:t>0,</w:t>
      </w:r>
      <w:r w:rsidR="0019550C" w:rsidRPr="00451874">
        <w:rPr>
          <w:rStyle w:val="a1"/>
          <w:rFonts w:ascii="Calibri" w:hAnsi="Calibri"/>
          <w:color w:val="auto"/>
          <w:sz w:val="18"/>
          <w:szCs w:val="18"/>
          <w:lang w:val="el-GR"/>
        </w:rPr>
        <w:t>72</w:t>
      </w:r>
      <w:r w:rsidRPr="00451874">
        <w:rPr>
          <w:rStyle w:val="a1"/>
          <w:rFonts w:ascii="Calibri" w:hAnsi="Calibri"/>
          <w:color w:val="auto"/>
          <w:sz w:val="18"/>
          <w:szCs w:val="18"/>
          <w:lang w:val="el-GR"/>
        </w:rPr>
        <w:t xml:space="preserve">. </w:t>
      </w:r>
      <w:r w:rsidRPr="00451874">
        <w:rPr>
          <w:rStyle w:val="a1"/>
          <w:rFonts w:ascii="Calibri" w:hAnsi="Calibri"/>
          <w:sz w:val="18"/>
          <w:szCs w:val="18"/>
          <w:lang w:val="el-GR"/>
        </w:rPr>
        <w:t>Η</w:t>
      </w:r>
      <w:r w:rsidRPr="0059175E">
        <w:rPr>
          <w:rStyle w:val="a1"/>
          <w:rFonts w:ascii="Calibri" w:hAnsi="Calibri"/>
          <w:sz w:val="18"/>
          <w:szCs w:val="18"/>
          <w:lang w:val="el-GR"/>
        </w:rPr>
        <w:t xml:space="preserve"> καθυστέρηση στην ανανέωση τ</w:t>
      </w:r>
      <w:r w:rsidR="00451874">
        <w:rPr>
          <w:rStyle w:val="a1"/>
          <w:rFonts w:ascii="Calibri" w:hAnsi="Calibri"/>
          <w:sz w:val="18"/>
          <w:szCs w:val="18"/>
          <w:lang w:val="el-GR"/>
        </w:rPr>
        <w:t>ο</w:t>
      </w:r>
      <w:r w:rsidRPr="0059175E">
        <w:rPr>
          <w:rStyle w:val="a1"/>
          <w:rFonts w:ascii="Calibri" w:hAnsi="Calibri"/>
          <w:sz w:val="18"/>
          <w:szCs w:val="18"/>
          <w:lang w:val="el-GR"/>
        </w:rPr>
        <w:t>υ γραφήματος οφείλεται στο χρονικό  διάστημα που είναι απαραίτητο προκειμένου να συνδεθούν οι συρροές των αυξημένων νέων κρουσμάτων με την υπολογιστική μέθοδο του ΕΟΔΥ.</w:t>
      </w:r>
    </w:p>
    <w:p w14:paraId="33F33228" w14:textId="77777777" w:rsidR="004C495D" w:rsidRPr="0059175E" w:rsidRDefault="004C495D">
      <w:pPr>
        <w:pStyle w:val="a0"/>
        <w:rPr>
          <w:lang w:val="el-GR"/>
        </w:rPr>
      </w:pPr>
    </w:p>
    <w:p w14:paraId="13D7E53A" w14:textId="7BBF1D52" w:rsidR="004C495D" w:rsidRPr="0059175E" w:rsidRDefault="0059175E">
      <w:pPr>
        <w:pStyle w:val="BodyText"/>
        <w:rPr>
          <w:rStyle w:val="a1"/>
          <w:rFonts w:ascii="Calibri" w:eastAsia="Calibri" w:hAnsi="Calibri" w:cs="Calibri"/>
          <w:lang w:val="el-GR"/>
        </w:rPr>
      </w:pPr>
      <w:r w:rsidRPr="00AC40E4">
        <w:rPr>
          <w:rStyle w:val="a1"/>
          <w:rFonts w:ascii="Calibri" w:hAnsi="Calibri"/>
          <w:color w:val="auto"/>
          <w:lang w:val="el-GR"/>
        </w:rPr>
        <w:t xml:space="preserve">Το </w:t>
      </w:r>
      <w:r w:rsidRPr="00AC40E4">
        <w:rPr>
          <w:rStyle w:val="a1"/>
          <w:rFonts w:ascii="Calibri" w:hAnsi="Calibri"/>
          <w:color w:val="auto"/>
        </w:rPr>
        <w:t>Rt</w:t>
      </w:r>
      <w:r w:rsidRPr="00AC40E4">
        <w:rPr>
          <w:rStyle w:val="a1"/>
          <w:rFonts w:ascii="Calibri" w:hAnsi="Calibri"/>
          <w:color w:val="auto"/>
          <w:lang w:val="el-GR"/>
        </w:rPr>
        <w:t xml:space="preserve"> </w:t>
      </w:r>
      <w:r w:rsidR="004F25A0" w:rsidRPr="00AC40E4">
        <w:rPr>
          <w:rStyle w:val="a1"/>
          <w:rFonts w:ascii="Calibri" w:hAnsi="Calibri"/>
          <w:color w:val="auto"/>
          <w:lang w:val="el-GR"/>
        </w:rPr>
        <w:t xml:space="preserve">εκτιμάται </w:t>
      </w:r>
      <w:r w:rsidR="001811DD" w:rsidRPr="00AC40E4">
        <w:rPr>
          <w:rStyle w:val="a1"/>
          <w:rFonts w:ascii="Calibri" w:hAnsi="Calibri"/>
          <w:color w:val="auto"/>
          <w:lang w:val="el-GR"/>
        </w:rPr>
        <w:t>σε</w:t>
      </w:r>
      <w:r w:rsidR="0079122A" w:rsidRPr="00AC40E4">
        <w:rPr>
          <w:rStyle w:val="a1"/>
          <w:rFonts w:ascii="Calibri" w:hAnsi="Calibri"/>
          <w:color w:val="auto"/>
          <w:lang w:val="el-GR"/>
        </w:rPr>
        <w:t xml:space="preserve"> </w:t>
      </w:r>
      <w:r w:rsidR="00932256" w:rsidRPr="00AC40E4">
        <w:rPr>
          <w:rStyle w:val="a1"/>
          <w:rFonts w:ascii="Calibri" w:hAnsi="Calibri"/>
          <w:color w:val="auto"/>
          <w:lang w:val="el-GR"/>
        </w:rPr>
        <w:t>0,</w:t>
      </w:r>
      <w:r w:rsidR="0019550C" w:rsidRPr="00AC40E4">
        <w:rPr>
          <w:rStyle w:val="a1"/>
          <w:rFonts w:ascii="Calibri" w:hAnsi="Calibri"/>
          <w:color w:val="auto"/>
          <w:lang w:val="el-GR"/>
        </w:rPr>
        <w:t>72</w:t>
      </w:r>
      <w:r w:rsidR="00346B45" w:rsidRPr="00AC40E4">
        <w:rPr>
          <w:rStyle w:val="a1"/>
          <w:rFonts w:ascii="Calibri" w:hAnsi="Calibri"/>
          <w:color w:val="auto"/>
          <w:lang w:val="el-GR"/>
        </w:rPr>
        <w:t>,</w:t>
      </w:r>
      <w:r w:rsidR="00797779" w:rsidRPr="00AC40E4">
        <w:rPr>
          <w:rStyle w:val="a1"/>
          <w:rFonts w:ascii="Calibri" w:hAnsi="Calibri"/>
          <w:color w:val="auto"/>
          <w:lang w:val="el-GR"/>
        </w:rPr>
        <w:t xml:space="preserve"> λίγο χαμηλότερα από την προηγούμενη έκθεση</w:t>
      </w:r>
      <w:r w:rsidRPr="00AC40E4">
        <w:rPr>
          <w:rStyle w:val="a1"/>
          <w:rFonts w:ascii="Calibri" w:hAnsi="Calibri"/>
          <w:color w:val="auto"/>
          <w:lang w:val="el-GR"/>
        </w:rPr>
        <w:t>.</w:t>
      </w:r>
      <w:r w:rsidRPr="00491F62">
        <w:rPr>
          <w:rStyle w:val="a1"/>
          <w:rFonts w:ascii="Calibri" w:hAnsi="Calibri"/>
          <w:color w:val="auto"/>
          <w:lang w:val="el-GR"/>
        </w:rPr>
        <w:t xml:space="preserve"> </w:t>
      </w:r>
      <w:r w:rsidRPr="0059175E">
        <w:rPr>
          <w:rStyle w:val="a1"/>
          <w:rFonts w:ascii="Calibri" w:hAnsi="Calibri"/>
          <w:lang w:val="el-GR"/>
        </w:rPr>
        <w:t>Τα υψηλά διαστήματα εμπιστοσύνης οφείλονται στον σχετικά μικρό, μέχρι πρότινος, αριθμό ημερησίων κρουσμάτων  και στην πολύ υψηλή ποσοστιαία μεταβλητότητα που επιφέρουν έστω και μικρές αυξομειώσεις στον απόλυτο αριθμό. Επιδημιολογικά, μια συγκράτηση (</w:t>
      </w:r>
      <w:r w:rsidR="00932256">
        <w:rPr>
          <w:rStyle w:val="a1"/>
          <w:rFonts w:ascii="Calibri" w:hAnsi="Calibri"/>
          <w:lang w:val="el-GR"/>
        </w:rPr>
        <w:t>μείωση</w:t>
      </w:r>
      <w:r w:rsidRPr="0059175E">
        <w:rPr>
          <w:rStyle w:val="a1"/>
          <w:rFonts w:ascii="Calibri" w:hAnsi="Calibri"/>
          <w:lang w:val="el-GR"/>
        </w:rPr>
        <w:t xml:space="preserve">) του δείκτη </w:t>
      </w:r>
      <w:r>
        <w:rPr>
          <w:rStyle w:val="a1"/>
          <w:rFonts w:ascii="Calibri" w:hAnsi="Calibri"/>
        </w:rPr>
        <w:t>Rt</w:t>
      </w:r>
      <w:r w:rsidRPr="0059175E">
        <w:rPr>
          <w:rStyle w:val="a1"/>
          <w:rFonts w:ascii="Calibri" w:hAnsi="Calibri"/>
          <w:lang w:val="el-GR"/>
        </w:rPr>
        <w:t xml:space="preserve"> κάτω από το 1 ισοδυναμεί με περιορισμό  της επιδημίας καθότι κάθε νέο κρούσμα δεν μπορεί να μεταδώσει τον ίο σε πάνω από μια επαφή</w:t>
      </w:r>
      <w:r w:rsidRPr="00613180">
        <w:rPr>
          <w:rStyle w:val="a1"/>
          <w:rFonts w:ascii="Calibri" w:hAnsi="Calibri"/>
          <w:lang w:val="el-GR"/>
        </w:rPr>
        <w:t xml:space="preserve">. </w:t>
      </w:r>
      <w:bookmarkStart w:id="9" w:name="_Hlk47625129"/>
      <w:r w:rsidRPr="00613180">
        <w:rPr>
          <w:rStyle w:val="a1"/>
          <w:rFonts w:ascii="Calibri" w:hAnsi="Calibri"/>
          <w:lang w:val="el-GR"/>
        </w:rPr>
        <w:t xml:space="preserve">Συνεπώς, οι πρόσφατες συρροές κρουσμάτων που εντοπίζονται σε κάποια </w:t>
      </w:r>
      <w:r w:rsidRPr="00613180">
        <w:rPr>
          <w:rStyle w:val="a1"/>
          <w:rFonts w:ascii="Calibri" w:hAnsi="Calibri"/>
        </w:rPr>
        <w:t>clusters</w:t>
      </w:r>
      <w:r w:rsidRPr="00613180">
        <w:rPr>
          <w:rStyle w:val="a1"/>
          <w:rFonts w:ascii="Calibri" w:hAnsi="Calibri"/>
          <w:lang w:val="el-GR"/>
        </w:rPr>
        <w:t xml:space="preserve">, υποδεικνύουν ότι η πορεία της επιδημίας επηρεάζεται σημαντικά από την αύξηση του ποσοστού επαφών. Κατά συνέπεια, </w:t>
      </w:r>
      <w:r w:rsidR="00797779" w:rsidRPr="00613180">
        <w:rPr>
          <w:rStyle w:val="a1"/>
          <w:rFonts w:ascii="Calibri" w:hAnsi="Calibri"/>
          <w:lang w:val="el-GR"/>
        </w:rPr>
        <w:t xml:space="preserve">ο μεγάλος αριθμός ημερησίων κρουσμάτων και </w:t>
      </w:r>
      <w:r w:rsidRPr="00613180">
        <w:rPr>
          <w:rStyle w:val="a1"/>
          <w:rFonts w:ascii="Calibri" w:hAnsi="Calibri"/>
          <w:lang w:val="el-GR"/>
        </w:rPr>
        <w:t xml:space="preserve">η </w:t>
      </w:r>
      <w:r w:rsidR="00797779" w:rsidRPr="00613180">
        <w:rPr>
          <w:rStyle w:val="a1"/>
          <w:rFonts w:ascii="Calibri" w:hAnsi="Calibri"/>
          <w:lang w:val="el-GR"/>
        </w:rPr>
        <w:t xml:space="preserve">διατήρηση </w:t>
      </w:r>
      <w:r w:rsidRPr="00613180">
        <w:rPr>
          <w:rStyle w:val="a1"/>
          <w:rFonts w:ascii="Calibri" w:hAnsi="Calibri"/>
          <w:lang w:val="el-GR"/>
        </w:rPr>
        <w:t xml:space="preserve">του </w:t>
      </w:r>
      <w:r w:rsidRPr="00613180">
        <w:rPr>
          <w:rStyle w:val="a1"/>
          <w:rFonts w:ascii="Calibri" w:hAnsi="Calibri"/>
        </w:rPr>
        <w:t>Rt</w:t>
      </w:r>
      <w:r w:rsidRPr="00613180">
        <w:rPr>
          <w:rStyle w:val="a1"/>
          <w:rFonts w:ascii="Calibri" w:hAnsi="Calibri"/>
          <w:lang w:val="el-GR"/>
        </w:rPr>
        <w:t xml:space="preserve"> </w:t>
      </w:r>
      <w:r w:rsidR="00797779" w:rsidRPr="00613180">
        <w:rPr>
          <w:rStyle w:val="a1"/>
          <w:rFonts w:ascii="Calibri" w:hAnsi="Calibri"/>
          <w:lang w:val="el-GR"/>
        </w:rPr>
        <w:t xml:space="preserve">κοντά στη μονάδα, συνεχίζουν να </w:t>
      </w:r>
      <w:r w:rsidRPr="00613180">
        <w:rPr>
          <w:rStyle w:val="a1"/>
          <w:rFonts w:ascii="Calibri" w:hAnsi="Calibri"/>
          <w:lang w:val="el-GR"/>
        </w:rPr>
        <w:t>απαιτ</w:t>
      </w:r>
      <w:r w:rsidR="00932256" w:rsidRPr="00613180">
        <w:rPr>
          <w:rStyle w:val="a1"/>
          <w:rFonts w:ascii="Calibri" w:hAnsi="Calibri"/>
          <w:lang w:val="el-GR"/>
        </w:rPr>
        <w:t xml:space="preserve">ούν </w:t>
      </w:r>
      <w:r w:rsidRPr="00613180">
        <w:rPr>
          <w:rStyle w:val="a1"/>
          <w:rFonts w:ascii="Calibri" w:hAnsi="Calibri"/>
          <w:lang w:val="el-GR"/>
        </w:rPr>
        <w:t>αυξημένη επαγρύπνηση.</w:t>
      </w:r>
      <w:r w:rsidRPr="0059175E">
        <w:rPr>
          <w:rStyle w:val="a1"/>
          <w:rFonts w:ascii="Calibri" w:hAnsi="Calibri"/>
          <w:lang w:val="el-GR"/>
        </w:rPr>
        <w:t xml:space="preserve">  </w:t>
      </w:r>
    </w:p>
    <w:p w14:paraId="5C819A7D" w14:textId="77777777" w:rsidR="004C495D" w:rsidRPr="0059175E" w:rsidRDefault="004C495D">
      <w:pPr>
        <w:pStyle w:val="BodyText"/>
        <w:rPr>
          <w:rStyle w:val="a1"/>
          <w:rFonts w:ascii="Calibri" w:eastAsia="Calibri" w:hAnsi="Calibri" w:cs="Calibri"/>
          <w:lang w:val="el-GR"/>
        </w:rPr>
      </w:pPr>
    </w:p>
    <w:p w14:paraId="7310A4FE" w14:textId="77777777" w:rsidR="004C495D" w:rsidRDefault="0059175E">
      <w:pPr>
        <w:pStyle w:val="2"/>
      </w:pPr>
      <w:bookmarkStart w:id="10" w:name="_Toc4"/>
      <w:r>
        <w:rPr>
          <w:rStyle w:val="a1"/>
          <w:rFonts w:eastAsia="Arial Unicode MS" w:cs="Arial Unicode MS"/>
        </w:rPr>
        <w:t>Διενέργεια μοριακών τεστ</w:t>
      </w:r>
      <w:bookmarkEnd w:id="10"/>
    </w:p>
    <w:bookmarkEnd w:id="9"/>
    <w:p w14:paraId="6096A094" w14:textId="624FC730" w:rsidR="004C495D" w:rsidRDefault="00AF5842">
      <w:pPr>
        <w:pStyle w:val="BodyText"/>
        <w:keepNext/>
        <w:jc w:val="center"/>
      </w:pPr>
      <w:r w:rsidRPr="00AF5842">
        <w:rPr>
          <w:noProof/>
          <w:lang w:val="el-GR" w:eastAsia="el-GR"/>
        </w:rPr>
        <w:drawing>
          <wp:inline distT="0" distB="0" distL="0" distR="0" wp14:anchorId="299973F3" wp14:editId="7F020040">
            <wp:extent cx="5058481" cy="2886478"/>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8481" cy="2886478"/>
                    </a:xfrm>
                    <a:prstGeom prst="rect">
                      <a:avLst/>
                    </a:prstGeom>
                  </pic:spPr>
                </pic:pic>
              </a:graphicData>
            </a:graphic>
          </wp:inline>
        </w:drawing>
      </w:r>
    </w:p>
    <w:p w14:paraId="0D9B34CC" w14:textId="77777777" w:rsidR="004C495D" w:rsidRPr="00137738" w:rsidRDefault="0059175E">
      <w:pPr>
        <w:pStyle w:val="Caption"/>
        <w:jc w:val="center"/>
        <w:rPr>
          <w:lang w:val="el-GR"/>
        </w:rPr>
      </w:pPr>
      <w:r w:rsidRPr="00137738">
        <w:rPr>
          <w:rStyle w:val="a1"/>
          <w:lang w:val="el-GR"/>
        </w:rPr>
        <w:t xml:space="preserve">Γράφημα </w:t>
      </w:r>
      <w:r>
        <w:rPr>
          <w:rStyle w:val="a1"/>
          <w:lang w:val="de-DE"/>
        </w:rPr>
        <w:t>4</w:t>
      </w:r>
      <w:r w:rsidRPr="002E4803">
        <w:rPr>
          <w:rStyle w:val="a1"/>
          <w:lang w:val="el-GR"/>
        </w:rPr>
        <w:t>: Πορεία</w:t>
      </w:r>
      <w:r w:rsidRPr="00137738">
        <w:rPr>
          <w:rStyle w:val="a1"/>
          <w:lang w:val="el-GR"/>
        </w:rPr>
        <w:t xml:space="preserve"> Ημερήσιων Μοριακών Τεστ</w:t>
      </w:r>
    </w:p>
    <w:p w14:paraId="16452039" w14:textId="77777777" w:rsidR="004C495D" w:rsidRPr="00137738" w:rsidRDefault="004C495D">
      <w:pPr>
        <w:pStyle w:val="a0"/>
        <w:rPr>
          <w:lang w:val="el-GR"/>
        </w:rPr>
      </w:pPr>
    </w:p>
    <w:p w14:paraId="74F1E154" w14:textId="3599A9C3" w:rsidR="004C495D" w:rsidRDefault="00AF5842">
      <w:pPr>
        <w:pStyle w:val="a0"/>
        <w:keepNext/>
      </w:pPr>
      <w:r w:rsidRPr="00AF5842">
        <w:rPr>
          <w:noProof/>
          <w:lang w:val="el-GR" w:eastAsia="el-GR"/>
        </w:rPr>
        <w:lastRenderedPageBreak/>
        <w:drawing>
          <wp:inline distT="0" distB="0" distL="0" distR="0" wp14:anchorId="63126E50" wp14:editId="551ED00C">
            <wp:extent cx="4991797" cy="28769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1797" cy="2876951"/>
                    </a:xfrm>
                    <a:prstGeom prst="rect">
                      <a:avLst/>
                    </a:prstGeom>
                  </pic:spPr>
                </pic:pic>
              </a:graphicData>
            </a:graphic>
          </wp:inline>
        </w:drawing>
      </w:r>
    </w:p>
    <w:p w14:paraId="7E5E3D50" w14:textId="77777777" w:rsidR="004C495D" w:rsidRPr="0059175E" w:rsidRDefault="0059175E">
      <w:pPr>
        <w:pStyle w:val="Caption"/>
        <w:jc w:val="center"/>
        <w:rPr>
          <w:lang w:val="el-GR"/>
        </w:rPr>
      </w:pPr>
      <w:r w:rsidRPr="0059175E">
        <w:rPr>
          <w:rStyle w:val="a1"/>
          <w:lang w:val="el-GR"/>
        </w:rPr>
        <w:t xml:space="preserve">Γράφημα 5: </w:t>
      </w:r>
      <w:r w:rsidRPr="002E4803">
        <w:rPr>
          <w:rStyle w:val="a1"/>
          <w:lang w:val="el-GR"/>
        </w:rPr>
        <w:t xml:space="preserve">Συνολικά </w:t>
      </w:r>
      <w:r w:rsidRPr="0059175E">
        <w:rPr>
          <w:rStyle w:val="a1"/>
          <w:lang w:val="el-GR"/>
        </w:rPr>
        <w:t>μοριακά τεστ</w:t>
      </w:r>
    </w:p>
    <w:p w14:paraId="73BD731B" w14:textId="0D398B40" w:rsidR="004C495D" w:rsidRPr="0059175E" w:rsidRDefault="0059175E">
      <w:pPr>
        <w:pStyle w:val="BodyText"/>
        <w:rPr>
          <w:rStyle w:val="a1"/>
          <w:rFonts w:ascii="Calibri" w:eastAsia="Calibri" w:hAnsi="Calibri" w:cs="Calibri"/>
          <w:lang w:val="el-GR"/>
        </w:rPr>
      </w:pPr>
      <w:r w:rsidRPr="005A3F88">
        <w:rPr>
          <w:rStyle w:val="a1"/>
          <w:rFonts w:ascii="Calibri" w:hAnsi="Calibri"/>
          <w:lang w:val="el-GR"/>
        </w:rPr>
        <w:t xml:space="preserve">Το πλήθος των </w:t>
      </w:r>
      <w:r w:rsidR="003830AB">
        <w:rPr>
          <w:rStyle w:val="a1"/>
          <w:rFonts w:ascii="Calibri" w:hAnsi="Calibri"/>
          <w:lang w:val="el-GR"/>
        </w:rPr>
        <w:t xml:space="preserve">συνολικών </w:t>
      </w:r>
      <w:r w:rsidRPr="005A3F88">
        <w:rPr>
          <w:rStyle w:val="a1"/>
          <w:rFonts w:ascii="Calibri" w:hAnsi="Calibri"/>
          <w:lang w:val="el-GR"/>
        </w:rPr>
        <w:t xml:space="preserve">τεστ ανά χίλιους κατοίκους αυξήθηκε περαιτέρω σε σχέση με την προηγούμενη εβδομάδα, από </w:t>
      </w:r>
      <w:r w:rsidR="00561469" w:rsidRPr="005A3F88">
        <w:rPr>
          <w:rStyle w:val="a1"/>
          <w:rFonts w:ascii="Calibri" w:hAnsi="Calibri"/>
          <w:lang w:val="el-GR"/>
        </w:rPr>
        <w:t>82</w:t>
      </w:r>
      <w:r w:rsidRPr="005A3F88">
        <w:rPr>
          <w:rStyle w:val="a1"/>
          <w:rFonts w:ascii="Calibri" w:hAnsi="Calibri"/>
          <w:lang w:val="el-GR"/>
        </w:rPr>
        <w:t xml:space="preserve"> σε </w:t>
      </w:r>
      <w:r w:rsidR="00561469" w:rsidRPr="005A3F88">
        <w:rPr>
          <w:rStyle w:val="a1"/>
          <w:rFonts w:ascii="Calibri" w:hAnsi="Calibri"/>
          <w:lang w:val="el-GR"/>
        </w:rPr>
        <w:t>9</w:t>
      </w:r>
      <w:r w:rsidR="00414DA7" w:rsidRPr="005A3F88">
        <w:rPr>
          <w:rStyle w:val="a1"/>
          <w:rFonts w:ascii="Calibri" w:hAnsi="Calibri"/>
          <w:lang w:val="el-GR"/>
        </w:rPr>
        <w:t>2</w:t>
      </w:r>
      <w:r w:rsidRPr="00613180">
        <w:rPr>
          <w:rStyle w:val="a1"/>
          <w:rFonts w:ascii="Calibri" w:hAnsi="Calibri"/>
          <w:lang w:val="el-GR"/>
        </w:rPr>
        <w:t xml:space="preserve">. </w:t>
      </w:r>
      <w:r w:rsidR="00B83DE9" w:rsidRPr="00613180">
        <w:rPr>
          <w:rStyle w:val="a1"/>
          <w:rFonts w:ascii="Calibri" w:hAnsi="Calibri"/>
          <w:lang w:val="el-GR"/>
        </w:rPr>
        <w:t xml:space="preserve">Ενδεικτικά, σε άλλες Ευρωπαϊκές χώρες τα συνολικά τεστ ανά χίλιους κατοίκους είναι, 85 στην Ολλανδία, 133 στη Γερμανία, 94 στη Ρουμανία, 134  στην Αυστρία, 86 στην Ιταλία, 43 στην Κροατία, 60 στη Βουλγαρία και 69 στην Πολωνία. </w:t>
      </w:r>
      <w:r w:rsidRPr="00613180">
        <w:rPr>
          <w:rStyle w:val="a1"/>
          <w:rFonts w:ascii="Calibri" w:hAnsi="Calibri"/>
          <w:lang w:val="el-GR"/>
        </w:rPr>
        <w:t>Μεσοσταθμικά, διενεργήθηκαν τ</w:t>
      </w:r>
      <w:r w:rsidR="00561469" w:rsidRPr="00613180">
        <w:rPr>
          <w:rStyle w:val="a1"/>
          <w:rFonts w:ascii="Calibri" w:hAnsi="Calibri"/>
          <w:lang w:val="el-GR"/>
        </w:rPr>
        <w:t>ην τελευταία εβδομάδα</w:t>
      </w:r>
      <w:r w:rsidRPr="00613180">
        <w:rPr>
          <w:rStyle w:val="a1"/>
          <w:rFonts w:ascii="Calibri" w:hAnsi="Calibri"/>
          <w:lang w:val="el-GR"/>
        </w:rPr>
        <w:t xml:space="preserve"> μέχρι στιγμής </w:t>
      </w:r>
      <w:r w:rsidR="00561469" w:rsidRPr="00613180">
        <w:rPr>
          <w:rStyle w:val="a1"/>
          <w:rFonts w:ascii="Calibri" w:hAnsi="Calibri"/>
          <w:lang w:val="el-GR"/>
        </w:rPr>
        <w:t>13</w:t>
      </w:r>
      <w:r w:rsidR="000E5C46" w:rsidRPr="00613180">
        <w:rPr>
          <w:rStyle w:val="a1"/>
          <w:rFonts w:ascii="Calibri" w:hAnsi="Calibri"/>
          <w:lang w:val="el-GR"/>
        </w:rPr>
        <w:t>.</w:t>
      </w:r>
      <w:r w:rsidR="00561469" w:rsidRPr="00613180">
        <w:rPr>
          <w:rStyle w:val="a1"/>
          <w:rFonts w:ascii="Calibri" w:hAnsi="Calibri"/>
          <w:lang w:val="el-GR"/>
        </w:rPr>
        <w:t>400</w:t>
      </w:r>
      <w:r w:rsidRPr="00613180">
        <w:rPr>
          <w:rStyle w:val="a1"/>
          <w:rFonts w:ascii="Calibri" w:hAnsi="Calibri"/>
          <w:lang w:val="el-GR"/>
        </w:rPr>
        <w:t xml:space="preserve"> τεστ ανά ημέρα</w:t>
      </w:r>
      <w:r w:rsidR="00561469" w:rsidRPr="00613180">
        <w:rPr>
          <w:rStyle w:val="a1"/>
          <w:rFonts w:ascii="Calibri" w:hAnsi="Calibri"/>
          <w:lang w:val="el-GR"/>
        </w:rPr>
        <w:t>.</w:t>
      </w:r>
      <w:r w:rsidRPr="00613180">
        <w:rPr>
          <w:rStyle w:val="a1"/>
          <w:rFonts w:ascii="Calibri" w:hAnsi="Calibri"/>
          <w:lang w:val="el-GR"/>
        </w:rPr>
        <w:t xml:space="preserve"> </w:t>
      </w:r>
      <w:r w:rsidR="00561469" w:rsidRPr="00613180">
        <w:rPr>
          <w:rStyle w:val="a1"/>
          <w:rFonts w:ascii="Calibri" w:hAnsi="Calibri"/>
          <w:lang w:val="el-GR"/>
        </w:rPr>
        <w:t>Ο</w:t>
      </w:r>
      <w:r w:rsidR="00561469" w:rsidRPr="005A3F88">
        <w:rPr>
          <w:rStyle w:val="a1"/>
          <w:rFonts w:ascii="Calibri" w:hAnsi="Calibri"/>
          <w:lang w:val="el-GR"/>
        </w:rPr>
        <w:t xml:space="preserve"> </w:t>
      </w:r>
      <w:r w:rsidRPr="005A3F88">
        <w:rPr>
          <w:rStyle w:val="a1"/>
          <w:rFonts w:ascii="Calibri" w:hAnsi="Calibri"/>
          <w:lang w:val="el-GR"/>
        </w:rPr>
        <w:t xml:space="preserve">αριθμός </w:t>
      </w:r>
      <w:r w:rsidR="00561469" w:rsidRPr="005A3F88">
        <w:rPr>
          <w:rStyle w:val="a1"/>
          <w:rFonts w:ascii="Calibri" w:hAnsi="Calibri"/>
          <w:lang w:val="el-GR"/>
        </w:rPr>
        <w:t xml:space="preserve">των </w:t>
      </w:r>
      <w:r w:rsidR="00EF0A66" w:rsidRPr="005A3F88">
        <w:rPr>
          <w:rStyle w:val="a1"/>
          <w:rFonts w:ascii="Calibri" w:hAnsi="Calibri"/>
          <w:lang w:val="el-GR"/>
        </w:rPr>
        <w:t>ελέγχων</w:t>
      </w:r>
      <w:r w:rsidR="00561469" w:rsidRPr="005A3F88">
        <w:rPr>
          <w:rStyle w:val="a1"/>
          <w:rFonts w:ascii="Calibri" w:hAnsi="Calibri"/>
          <w:lang w:val="el-GR"/>
        </w:rPr>
        <w:t xml:space="preserve"> </w:t>
      </w:r>
      <w:r w:rsidR="00EF0A66" w:rsidRPr="005A3F88">
        <w:rPr>
          <w:rStyle w:val="a1"/>
          <w:rFonts w:ascii="Calibri" w:hAnsi="Calibri"/>
          <w:lang w:val="el-GR"/>
        </w:rPr>
        <w:t>παραμένει</w:t>
      </w:r>
      <w:r w:rsidR="00561469" w:rsidRPr="005A3F88">
        <w:rPr>
          <w:rStyle w:val="a1"/>
          <w:rFonts w:ascii="Calibri" w:hAnsi="Calibri"/>
          <w:lang w:val="el-GR"/>
        </w:rPr>
        <w:t xml:space="preserve"> σε </w:t>
      </w:r>
      <w:r w:rsidR="00EF0A66" w:rsidRPr="005A3F88">
        <w:rPr>
          <w:rStyle w:val="a1"/>
          <w:rFonts w:ascii="Calibri" w:hAnsi="Calibri"/>
          <w:lang w:val="el-GR"/>
        </w:rPr>
        <w:t>υψηλά</w:t>
      </w:r>
      <w:r w:rsidR="00561469" w:rsidRPr="005A3F88">
        <w:rPr>
          <w:rStyle w:val="a1"/>
          <w:rFonts w:ascii="Calibri" w:hAnsi="Calibri"/>
          <w:lang w:val="el-GR"/>
        </w:rPr>
        <w:t xml:space="preserve"> επίπεδα λόγω </w:t>
      </w:r>
      <w:r w:rsidR="00EF0A66" w:rsidRPr="005A3F88">
        <w:rPr>
          <w:rStyle w:val="a1"/>
          <w:rFonts w:ascii="Calibri" w:hAnsi="Calibri"/>
          <w:lang w:val="el-GR"/>
        </w:rPr>
        <w:t xml:space="preserve">του </w:t>
      </w:r>
      <w:r w:rsidR="000E5C46" w:rsidRPr="005A3F88">
        <w:rPr>
          <w:rStyle w:val="a1"/>
          <w:rFonts w:ascii="Calibri" w:hAnsi="Calibri"/>
          <w:lang w:val="el-GR"/>
        </w:rPr>
        <w:t xml:space="preserve"> μεγαλύτερο</w:t>
      </w:r>
      <w:r w:rsidR="00EF0A66" w:rsidRPr="005A3F88">
        <w:rPr>
          <w:rStyle w:val="a1"/>
          <w:rFonts w:ascii="Calibri" w:hAnsi="Calibri"/>
          <w:lang w:val="el-GR"/>
        </w:rPr>
        <w:t>υ</w:t>
      </w:r>
      <w:r w:rsidRPr="005A3F88">
        <w:rPr>
          <w:rStyle w:val="a1"/>
          <w:rFonts w:ascii="Calibri" w:hAnsi="Calibri"/>
          <w:lang w:val="el-GR"/>
        </w:rPr>
        <w:t xml:space="preserve"> </w:t>
      </w:r>
      <w:r w:rsidR="000E5C46" w:rsidRPr="005A3F88">
        <w:rPr>
          <w:rStyle w:val="a1"/>
          <w:rFonts w:ascii="Calibri" w:hAnsi="Calibri"/>
          <w:lang w:val="el-GR"/>
        </w:rPr>
        <w:t>αριθμ</w:t>
      </w:r>
      <w:r w:rsidR="00EF0A66" w:rsidRPr="005A3F88">
        <w:rPr>
          <w:rStyle w:val="a1"/>
          <w:rFonts w:ascii="Calibri" w:hAnsi="Calibri"/>
          <w:lang w:val="el-GR"/>
        </w:rPr>
        <w:t>ού</w:t>
      </w:r>
      <w:r w:rsidR="000E5C46" w:rsidRPr="005A3F88">
        <w:rPr>
          <w:rStyle w:val="a1"/>
          <w:rFonts w:ascii="Calibri" w:hAnsi="Calibri"/>
          <w:lang w:val="el-GR"/>
        </w:rPr>
        <w:t xml:space="preserve"> </w:t>
      </w:r>
      <w:r w:rsidRPr="005A3F88">
        <w:rPr>
          <w:rStyle w:val="a1"/>
          <w:rFonts w:ascii="Calibri" w:hAnsi="Calibri"/>
          <w:lang w:val="el-GR"/>
        </w:rPr>
        <w:t xml:space="preserve"> δειγματοληπτικών ε</w:t>
      </w:r>
      <w:r w:rsidR="009D604C" w:rsidRPr="005A3F88">
        <w:rPr>
          <w:rStyle w:val="a1"/>
          <w:rFonts w:ascii="Calibri" w:hAnsi="Calibri"/>
          <w:lang w:val="el-GR"/>
        </w:rPr>
        <w:t xml:space="preserve">λέγχων </w:t>
      </w:r>
      <w:r w:rsidR="00F20AF7" w:rsidRPr="005A3F88">
        <w:rPr>
          <w:rStyle w:val="a1"/>
          <w:rFonts w:ascii="Calibri" w:hAnsi="Calibri"/>
          <w:lang w:val="el-GR"/>
        </w:rPr>
        <w:t xml:space="preserve">τόσο </w:t>
      </w:r>
      <w:r w:rsidR="009D604C" w:rsidRPr="005A3F88">
        <w:rPr>
          <w:rStyle w:val="a1"/>
          <w:rFonts w:ascii="Calibri" w:hAnsi="Calibri"/>
          <w:lang w:val="el-GR"/>
        </w:rPr>
        <w:t>στις πύλες εισόδου της χώρα</w:t>
      </w:r>
      <w:r w:rsidRPr="005A3F88">
        <w:rPr>
          <w:rStyle w:val="a1"/>
          <w:rFonts w:ascii="Calibri" w:hAnsi="Calibri"/>
          <w:lang w:val="el-GR"/>
        </w:rPr>
        <w:t>ς</w:t>
      </w:r>
      <w:r w:rsidR="00F20AF7" w:rsidRPr="005A3F88">
        <w:rPr>
          <w:rStyle w:val="a1"/>
          <w:rFonts w:ascii="Calibri" w:hAnsi="Calibri"/>
          <w:lang w:val="el-GR"/>
        </w:rPr>
        <w:t xml:space="preserve"> αλλά </w:t>
      </w:r>
      <w:r w:rsidR="00AF0DBC" w:rsidRPr="005A3F88">
        <w:rPr>
          <w:rStyle w:val="a1"/>
          <w:rFonts w:ascii="Calibri" w:hAnsi="Calibri"/>
          <w:lang w:val="el-GR"/>
        </w:rPr>
        <w:t xml:space="preserve">και σε στοχευμένες περιοχές </w:t>
      </w:r>
      <w:r w:rsidR="00835170" w:rsidRPr="005A3F88">
        <w:rPr>
          <w:rStyle w:val="a1"/>
          <w:rFonts w:ascii="Calibri" w:hAnsi="Calibri"/>
          <w:lang w:val="el-GR"/>
        </w:rPr>
        <w:t>της επικράτειας</w:t>
      </w:r>
      <w:r w:rsidR="00AF0DBC" w:rsidRPr="005A3F88">
        <w:rPr>
          <w:rStyle w:val="a1"/>
          <w:rFonts w:ascii="Calibri" w:hAnsi="Calibri"/>
          <w:lang w:val="el-GR"/>
        </w:rPr>
        <w:t>.</w:t>
      </w:r>
    </w:p>
    <w:p w14:paraId="45F5D170" w14:textId="77777777" w:rsidR="004C495D" w:rsidRPr="0059175E" w:rsidRDefault="004C495D">
      <w:pPr>
        <w:pStyle w:val="BodyText"/>
        <w:rPr>
          <w:rStyle w:val="a1"/>
          <w:lang w:val="el-GR"/>
        </w:rPr>
      </w:pPr>
    </w:p>
    <w:p w14:paraId="02709CDE" w14:textId="77777777" w:rsidR="004C495D" w:rsidRPr="0059175E" w:rsidRDefault="0059175E">
      <w:pPr>
        <w:pStyle w:val="2"/>
        <w:rPr>
          <w:lang w:val="el-GR"/>
        </w:rPr>
      </w:pPr>
      <w:bookmarkStart w:id="11" w:name="_Hlk47625953"/>
      <w:bookmarkStart w:id="12" w:name="_Toc5"/>
      <w:r w:rsidRPr="0059175E">
        <w:rPr>
          <w:rStyle w:val="a1"/>
          <w:rFonts w:eastAsia="Arial Unicode MS" w:cs="Arial Unicode MS"/>
          <w:lang w:val="el-GR"/>
        </w:rPr>
        <w:t>Νοσηλευόμενοι σε ΜΕΘ και θάνατοι</w:t>
      </w:r>
      <w:bookmarkEnd w:id="11"/>
      <w:bookmarkEnd w:id="12"/>
    </w:p>
    <w:p w14:paraId="353EA8B2" w14:textId="773054A2" w:rsidR="004C495D" w:rsidRPr="0059175E" w:rsidRDefault="0059175E">
      <w:pPr>
        <w:pStyle w:val="BodyText"/>
        <w:rPr>
          <w:rStyle w:val="a1"/>
          <w:rFonts w:ascii="Calibri" w:eastAsia="Calibri" w:hAnsi="Calibri" w:cs="Calibri"/>
          <w:lang w:val="el-GR"/>
        </w:rPr>
      </w:pPr>
      <w:r w:rsidRPr="00AC40E4">
        <w:rPr>
          <w:rStyle w:val="a1"/>
          <w:rFonts w:ascii="Calibri" w:hAnsi="Calibri"/>
          <w:lang w:val="el-GR"/>
        </w:rPr>
        <w:t xml:space="preserve">Οι νοσηλευόμενοι σε ΜΕΘ </w:t>
      </w:r>
      <w:r w:rsidR="00A34F23" w:rsidRPr="00AC40E4">
        <w:rPr>
          <w:rStyle w:val="a1"/>
          <w:rFonts w:ascii="Calibri" w:hAnsi="Calibri"/>
          <w:lang w:val="el-GR"/>
        </w:rPr>
        <w:t>αυξήθηκαν την τελευταία εβδομάδα</w:t>
      </w:r>
      <w:r w:rsidRPr="00AC40E4">
        <w:rPr>
          <w:rStyle w:val="a1"/>
          <w:rFonts w:ascii="Calibri" w:hAnsi="Calibri"/>
          <w:lang w:val="el-GR"/>
        </w:rPr>
        <w:t xml:space="preserve"> </w:t>
      </w:r>
      <w:r w:rsidR="004F25A0" w:rsidRPr="00AC40E4">
        <w:rPr>
          <w:rStyle w:val="a1"/>
          <w:rFonts w:ascii="Calibri" w:hAnsi="Calibri"/>
          <w:lang w:val="el-GR"/>
        </w:rPr>
        <w:t xml:space="preserve">και </w:t>
      </w:r>
      <w:r w:rsidRPr="00AC40E4">
        <w:rPr>
          <w:rStyle w:val="a1"/>
          <w:rFonts w:ascii="Calibri" w:hAnsi="Calibri"/>
          <w:lang w:val="el-GR"/>
        </w:rPr>
        <w:t xml:space="preserve">στην τρέχουσα χρονική στιγμή </w:t>
      </w:r>
      <w:r w:rsidR="00E15A59" w:rsidRPr="00AC40E4">
        <w:rPr>
          <w:rStyle w:val="a1"/>
          <w:rFonts w:ascii="Calibri" w:hAnsi="Calibri"/>
          <w:lang w:val="el-GR"/>
        </w:rPr>
        <w:t>ανέρχονται σε</w:t>
      </w:r>
      <w:r w:rsidRPr="00AC40E4">
        <w:rPr>
          <w:rStyle w:val="a1"/>
          <w:rFonts w:ascii="Calibri" w:hAnsi="Calibri"/>
          <w:lang w:val="el-GR"/>
        </w:rPr>
        <w:t xml:space="preserve"> </w:t>
      </w:r>
      <w:r w:rsidR="00F05293" w:rsidRPr="00AC40E4">
        <w:rPr>
          <w:rStyle w:val="a1"/>
          <w:rFonts w:ascii="Calibri" w:hAnsi="Calibri"/>
          <w:lang w:val="el-GR"/>
        </w:rPr>
        <w:t>3</w:t>
      </w:r>
      <w:r w:rsidR="00EF0A66" w:rsidRPr="00AC40E4">
        <w:rPr>
          <w:rStyle w:val="a1"/>
          <w:rFonts w:ascii="Calibri" w:hAnsi="Calibri"/>
          <w:lang w:val="el-GR"/>
        </w:rPr>
        <w:t>8</w:t>
      </w:r>
      <w:r w:rsidRPr="00AC40E4">
        <w:rPr>
          <w:rStyle w:val="a1"/>
          <w:rFonts w:ascii="Calibri" w:hAnsi="Calibri"/>
          <w:lang w:val="el-GR"/>
        </w:rPr>
        <w:t>.</w:t>
      </w:r>
    </w:p>
    <w:p w14:paraId="3FDA8969" w14:textId="64326FBF" w:rsidR="004C495D" w:rsidRDefault="009A1B0D">
      <w:pPr>
        <w:pStyle w:val="BodyText"/>
        <w:keepNext/>
        <w:rPr>
          <w:rStyle w:val="a1"/>
        </w:rPr>
      </w:pPr>
      <w:r w:rsidRPr="009A1B0D">
        <w:rPr>
          <w:rStyle w:val="a1"/>
          <w:noProof/>
          <w:lang w:val="el-GR" w:eastAsia="el-GR"/>
        </w:rPr>
        <w:lastRenderedPageBreak/>
        <w:drawing>
          <wp:inline distT="0" distB="0" distL="0" distR="0" wp14:anchorId="7DF5D6F0" wp14:editId="5B43AC3F">
            <wp:extent cx="5020376" cy="2886478"/>
            <wp:effectExtent l="0" t="0" r="889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0376" cy="2886478"/>
                    </a:xfrm>
                    <a:prstGeom prst="rect">
                      <a:avLst/>
                    </a:prstGeom>
                  </pic:spPr>
                </pic:pic>
              </a:graphicData>
            </a:graphic>
          </wp:inline>
        </w:drawing>
      </w:r>
    </w:p>
    <w:p w14:paraId="3DD65C55"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6: </w:t>
      </w:r>
      <w:r w:rsidRPr="002E4803">
        <w:rPr>
          <w:rStyle w:val="a1"/>
          <w:lang w:val="el-GR"/>
        </w:rPr>
        <w:t>Νοσηλευόμενοι</w:t>
      </w:r>
      <w:r w:rsidRPr="009A1B0D">
        <w:rPr>
          <w:rStyle w:val="a1"/>
          <w:color w:val="FF0000"/>
          <w:lang w:val="el-GR"/>
        </w:rPr>
        <w:t xml:space="preserve"> </w:t>
      </w:r>
      <w:r w:rsidRPr="0059175E">
        <w:rPr>
          <w:rStyle w:val="a1"/>
          <w:lang w:val="el-GR"/>
        </w:rPr>
        <w:t>σε ΜΕΘ</w:t>
      </w:r>
    </w:p>
    <w:p w14:paraId="63A104E4" w14:textId="5E4602AA" w:rsidR="004C495D" w:rsidRPr="0059175E" w:rsidRDefault="0059175E">
      <w:pPr>
        <w:pStyle w:val="BodyText"/>
        <w:rPr>
          <w:rStyle w:val="a1"/>
          <w:rFonts w:ascii="Calibri" w:eastAsia="Calibri" w:hAnsi="Calibri" w:cs="Calibri"/>
          <w:lang w:val="el-GR"/>
        </w:rPr>
      </w:pPr>
      <w:r w:rsidRPr="005A3F88">
        <w:rPr>
          <w:rStyle w:val="a1"/>
          <w:rFonts w:ascii="Calibri" w:hAnsi="Calibri"/>
          <w:lang w:val="el-GR"/>
        </w:rPr>
        <w:t>Ο ρυθμός διπλασιασμού των θανάτων έχει πλέον ανέλθει στις 1</w:t>
      </w:r>
      <w:r w:rsidR="000931A9" w:rsidRPr="005A3F88">
        <w:rPr>
          <w:rStyle w:val="a1"/>
          <w:rFonts w:ascii="Calibri" w:hAnsi="Calibri"/>
          <w:lang w:val="el-GR"/>
        </w:rPr>
        <w:t>2</w:t>
      </w:r>
      <w:r w:rsidR="00D34744" w:rsidRPr="005A3F88">
        <w:rPr>
          <w:rStyle w:val="a1"/>
          <w:rFonts w:ascii="Calibri" w:hAnsi="Calibri"/>
          <w:lang w:val="el-GR"/>
        </w:rPr>
        <w:t>5</w:t>
      </w:r>
      <w:r w:rsidRPr="005A3F88">
        <w:rPr>
          <w:rStyle w:val="a1"/>
          <w:rFonts w:ascii="Calibri" w:hAnsi="Calibri"/>
          <w:lang w:val="el-GR"/>
        </w:rPr>
        <w:t xml:space="preserve"> μέρες</w:t>
      </w:r>
      <w:bookmarkStart w:id="13" w:name="_Hlk47625991"/>
      <w:r w:rsidR="00D34744" w:rsidRPr="005A3F88">
        <w:rPr>
          <w:rStyle w:val="a1"/>
          <w:rFonts w:ascii="Calibri" w:hAnsi="Calibri"/>
          <w:lang w:val="el-GR"/>
        </w:rPr>
        <w:t>. Επιπρόσθετα, την</w:t>
      </w:r>
      <w:r w:rsidRPr="005A3F88">
        <w:rPr>
          <w:rStyle w:val="a1"/>
          <w:rFonts w:ascii="Calibri" w:hAnsi="Calibri"/>
          <w:lang w:val="el-GR"/>
        </w:rPr>
        <w:t xml:space="preserve"> </w:t>
      </w:r>
      <w:r w:rsidR="00A34F23" w:rsidRPr="005A3F88">
        <w:rPr>
          <w:rStyle w:val="a1"/>
          <w:rFonts w:ascii="Calibri" w:hAnsi="Calibri"/>
          <w:lang w:val="el-GR"/>
        </w:rPr>
        <w:t>τελευταία εβδομάδα</w:t>
      </w:r>
      <w:r w:rsidRPr="005A3F88">
        <w:rPr>
          <w:rStyle w:val="a1"/>
          <w:rFonts w:ascii="Calibri" w:hAnsi="Calibri"/>
          <w:lang w:val="el-GR"/>
        </w:rPr>
        <w:t xml:space="preserve"> παρατηρείται </w:t>
      </w:r>
      <w:r w:rsidR="0085471D" w:rsidRPr="005A3F88">
        <w:rPr>
          <w:rStyle w:val="a1"/>
          <w:rFonts w:ascii="Calibri" w:hAnsi="Calibri"/>
          <w:lang w:val="el-GR"/>
        </w:rPr>
        <w:t>αύξηση</w:t>
      </w:r>
      <w:r w:rsidRPr="005A3F88">
        <w:rPr>
          <w:rStyle w:val="a1"/>
          <w:rFonts w:ascii="Calibri" w:hAnsi="Calibri"/>
          <w:lang w:val="el-GR"/>
        </w:rPr>
        <w:t xml:space="preserve"> του μέσου όρου θανάτων ημερησίως σε </w:t>
      </w:r>
      <w:r w:rsidR="00D34744" w:rsidRPr="005A3F88">
        <w:rPr>
          <w:rStyle w:val="a1"/>
          <w:rFonts w:ascii="Calibri" w:hAnsi="Calibri"/>
          <w:lang w:val="el-GR"/>
        </w:rPr>
        <w:t>4</w:t>
      </w:r>
      <w:r w:rsidRPr="005A3F88">
        <w:rPr>
          <w:rStyle w:val="a1"/>
          <w:rFonts w:ascii="Calibri" w:hAnsi="Calibri"/>
          <w:lang w:val="el-GR"/>
        </w:rPr>
        <w:t>.</w:t>
      </w:r>
      <w:bookmarkEnd w:id="13"/>
    </w:p>
    <w:p w14:paraId="33457AC4" w14:textId="11170A82" w:rsidR="004C495D" w:rsidRDefault="009A1B0D">
      <w:pPr>
        <w:pStyle w:val="BodyText"/>
        <w:keepNext/>
        <w:rPr>
          <w:rStyle w:val="a1"/>
        </w:rPr>
      </w:pPr>
      <w:r w:rsidRPr="009A1B0D">
        <w:rPr>
          <w:rStyle w:val="a1"/>
          <w:noProof/>
          <w:lang w:val="el-GR" w:eastAsia="el-GR"/>
        </w:rPr>
        <w:drawing>
          <wp:inline distT="0" distB="0" distL="0" distR="0" wp14:anchorId="3BFAD5F3" wp14:editId="20EE9203">
            <wp:extent cx="5077534" cy="2876951"/>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7534" cy="2876951"/>
                    </a:xfrm>
                    <a:prstGeom prst="rect">
                      <a:avLst/>
                    </a:prstGeom>
                  </pic:spPr>
                </pic:pic>
              </a:graphicData>
            </a:graphic>
          </wp:inline>
        </w:drawing>
      </w:r>
    </w:p>
    <w:p w14:paraId="0B83862D" w14:textId="77777777" w:rsidR="004C495D" w:rsidRDefault="0059175E">
      <w:pPr>
        <w:pStyle w:val="Caption"/>
        <w:jc w:val="center"/>
        <w:rPr>
          <w:rStyle w:val="a1"/>
          <w:rFonts w:ascii="Calibri" w:eastAsia="Calibri" w:hAnsi="Calibri" w:cs="Calibri"/>
        </w:rPr>
      </w:pPr>
      <w:r>
        <w:rPr>
          <w:rStyle w:val="a1"/>
        </w:rPr>
        <w:t xml:space="preserve">Γράφημα 7: </w:t>
      </w:r>
      <w:r w:rsidRPr="002E4803">
        <w:rPr>
          <w:rStyle w:val="a1"/>
        </w:rPr>
        <w:t>Ημερήσιοι</w:t>
      </w:r>
      <w:r>
        <w:rPr>
          <w:rStyle w:val="a1"/>
        </w:rPr>
        <w:t xml:space="preserve"> Θάνατοι</w:t>
      </w:r>
    </w:p>
    <w:p w14:paraId="4FBF1F13" w14:textId="5655996F" w:rsidR="004C495D" w:rsidRDefault="006B169C">
      <w:pPr>
        <w:pStyle w:val="BodyText"/>
        <w:keepNext/>
      </w:pPr>
      <w:r w:rsidRPr="006B169C">
        <w:rPr>
          <w:noProof/>
          <w:lang w:val="el-GR" w:eastAsia="el-GR"/>
        </w:rPr>
        <w:lastRenderedPageBreak/>
        <w:drawing>
          <wp:inline distT="0" distB="0" distL="0" distR="0" wp14:anchorId="2CEC0C5F" wp14:editId="76A35234">
            <wp:extent cx="5039428" cy="2867425"/>
            <wp:effectExtent l="0" t="0" r="889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9428" cy="2867425"/>
                    </a:xfrm>
                    <a:prstGeom prst="rect">
                      <a:avLst/>
                    </a:prstGeom>
                  </pic:spPr>
                </pic:pic>
              </a:graphicData>
            </a:graphic>
          </wp:inline>
        </w:drawing>
      </w:r>
    </w:p>
    <w:p w14:paraId="7217F49D" w14:textId="77777777" w:rsidR="004C495D" w:rsidRPr="0059175E" w:rsidRDefault="0059175E">
      <w:pPr>
        <w:pStyle w:val="Caption"/>
        <w:jc w:val="center"/>
        <w:rPr>
          <w:lang w:val="el-GR"/>
        </w:rPr>
      </w:pPr>
      <w:r w:rsidRPr="0059175E">
        <w:rPr>
          <w:rStyle w:val="a1"/>
          <w:lang w:val="el-GR"/>
        </w:rPr>
        <w:t>Γράφημα 8</w:t>
      </w:r>
      <w:r w:rsidRPr="002E4803">
        <w:rPr>
          <w:rStyle w:val="a1"/>
          <w:lang w:val="el-GR"/>
        </w:rPr>
        <w:t>: Συνολικοί</w:t>
      </w:r>
      <w:r w:rsidRPr="006B169C">
        <w:rPr>
          <w:rStyle w:val="a1"/>
          <w:color w:val="FF0000"/>
          <w:lang w:val="el-GR"/>
        </w:rPr>
        <w:t xml:space="preserve"> </w:t>
      </w:r>
      <w:r w:rsidRPr="0059175E">
        <w:rPr>
          <w:rStyle w:val="a1"/>
          <w:lang w:val="el-GR"/>
        </w:rPr>
        <w:t>Θάνατοι</w:t>
      </w:r>
    </w:p>
    <w:p w14:paraId="1C102DA3" w14:textId="77777777"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 xml:space="preserve">Στο ανωτέρω γράφημα εμφανίζονται και οι συνολικοί θάνατοι που έχουν καταγραφεί μέχρι στιγμής. Αξίζει να σημειωθεί πως όπως και με τα κρούσματα, έτσι και με τους θανάτους οι απόλυτες τιμές είναι μικρές με συνέπεια οι διακυμάνσεις που εμφανίζονται να φαίνονται δυσανάλογες όταν παρατηρηθούν μεμονωμένα σαν ποσοστό. </w:t>
      </w:r>
    </w:p>
    <w:p w14:paraId="33B390C5" w14:textId="77777777" w:rsidR="004C495D" w:rsidRDefault="0059175E">
      <w:pPr>
        <w:pStyle w:val="BodyText"/>
        <w:keepNext/>
      </w:pPr>
      <w:r>
        <w:rPr>
          <w:rStyle w:val="a1"/>
          <w:rFonts w:ascii="Calibri" w:eastAsia="Calibri" w:hAnsi="Calibri" w:cs="Calibri"/>
          <w:noProof/>
          <w:lang w:val="el-GR" w:eastAsia="el-GR"/>
        </w:rPr>
        <w:drawing>
          <wp:inline distT="0" distB="0" distL="0" distR="0" wp14:anchorId="4A41E5B6" wp14:editId="5D1653A7">
            <wp:extent cx="5486400" cy="3709035"/>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0.png"/>
                    <pic:cNvPicPr>
                      <a:picLocks noChangeAspect="1"/>
                    </pic:cNvPicPr>
                  </pic:nvPicPr>
                  <pic:blipFill>
                    <a:blip r:embed="rId20"/>
                    <a:stretch>
                      <a:fillRect/>
                    </a:stretch>
                  </pic:blipFill>
                  <pic:spPr>
                    <a:xfrm>
                      <a:off x="0" y="0"/>
                      <a:ext cx="5486400" cy="3709035"/>
                    </a:xfrm>
                    <a:prstGeom prst="rect">
                      <a:avLst/>
                    </a:prstGeom>
                    <a:ln w="12700" cap="flat">
                      <a:noFill/>
                      <a:miter lim="400000"/>
                    </a:ln>
                    <a:effectLst/>
                  </pic:spPr>
                </pic:pic>
              </a:graphicData>
            </a:graphic>
          </wp:inline>
        </w:drawing>
      </w:r>
    </w:p>
    <w:p w14:paraId="0AC5A525" w14:textId="50BA5E40" w:rsidR="004C495D" w:rsidRDefault="0059175E">
      <w:pPr>
        <w:pStyle w:val="Caption"/>
        <w:jc w:val="center"/>
        <w:rPr>
          <w:rStyle w:val="a1"/>
          <w:lang w:val="el-GR"/>
        </w:rPr>
      </w:pPr>
      <w:r w:rsidRPr="00EB42AA">
        <w:rPr>
          <w:rStyle w:val="a1"/>
          <w:lang w:val="el-GR"/>
        </w:rPr>
        <w:t>Γράφημα 9:</w:t>
      </w:r>
      <w:r w:rsidRPr="0059175E">
        <w:rPr>
          <w:rStyle w:val="a1"/>
          <w:lang w:val="el-GR"/>
        </w:rPr>
        <w:t xml:space="preserve"> Υφιστάμενη πληρότητα του συστήματος Υγείας (δεν έχουν επικαιροποιηθεί)</w:t>
      </w:r>
    </w:p>
    <w:p w14:paraId="18BE96DE" w14:textId="3B248BFC" w:rsidR="00EB42AA" w:rsidRDefault="00EB42AA" w:rsidP="00EB42AA">
      <w:pPr>
        <w:pStyle w:val="a0"/>
        <w:rPr>
          <w:lang w:val="el-GR"/>
        </w:rPr>
      </w:pPr>
    </w:p>
    <w:p w14:paraId="041B1E1D" w14:textId="1F5EF0AA" w:rsidR="00203B49" w:rsidRDefault="00203B49" w:rsidP="00EB42AA">
      <w:pPr>
        <w:pStyle w:val="a0"/>
        <w:rPr>
          <w:lang w:val="el-GR"/>
        </w:rPr>
      </w:pPr>
    </w:p>
    <w:p w14:paraId="18437118" w14:textId="77777777" w:rsidR="00203B49" w:rsidRPr="00EB42AA" w:rsidRDefault="00203B49" w:rsidP="00EB42AA">
      <w:pPr>
        <w:pStyle w:val="a0"/>
        <w:rPr>
          <w:lang w:val="el-GR"/>
        </w:rPr>
      </w:pPr>
    </w:p>
    <w:tbl>
      <w:tblPr>
        <w:tblStyle w:val="GridTable7Colorful-Accent11"/>
        <w:tblW w:w="4994" w:type="pct"/>
        <w:tblInd w:w="5" w:type="dxa"/>
        <w:tblLook w:val="04A0" w:firstRow="1" w:lastRow="0" w:firstColumn="1" w:lastColumn="0" w:noHBand="0" w:noVBand="1"/>
      </w:tblPr>
      <w:tblGrid>
        <w:gridCol w:w="1740"/>
        <w:gridCol w:w="2900"/>
        <w:gridCol w:w="2466"/>
        <w:gridCol w:w="1995"/>
      </w:tblGrid>
      <w:tr w:rsidR="00EB42AA" w:rsidRPr="001F3F84" w14:paraId="6CF503E7" w14:textId="77777777" w:rsidTr="00D2079A">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956" w:type="pct"/>
            <w:noWrap/>
            <w:hideMark/>
          </w:tcPr>
          <w:p w14:paraId="66F641CE" w14:textId="77777777" w:rsidR="00EB42AA" w:rsidRPr="006D2EDC" w:rsidRDefault="00EB42AA" w:rsidP="006F103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l-GR"/>
              </w:rPr>
            </w:pPr>
          </w:p>
        </w:tc>
        <w:tc>
          <w:tcPr>
            <w:tcW w:w="1593" w:type="pct"/>
            <w:noWrap/>
            <w:hideMark/>
          </w:tcPr>
          <w:p w14:paraId="10476EC7" w14:textId="77777777" w:rsidR="00EB42AA" w:rsidRPr="001F3F84" w:rsidRDefault="00EB42AA" w:rsidP="006F1038">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1F3F84">
              <w:rPr>
                <w:rFonts w:ascii="Calibri" w:eastAsia="Times New Roman" w:hAnsi="Calibri" w:cs="Calibri"/>
                <w:color w:val="000000"/>
                <w:sz w:val="22"/>
                <w:szCs w:val="22"/>
                <w:bdr w:val="none" w:sz="0" w:space="0" w:color="auto"/>
              </w:rPr>
              <w:t>ΕΠΙΚΡΑΤΕΙΑ</w:t>
            </w:r>
          </w:p>
        </w:tc>
        <w:tc>
          <w:tcPr>
            <w:tcW w:w="1355" w:type="pct"/>
            <w:noWrap/>
            <w:hideMark/>
          </w:tcPr>
          <w:p w14:paraId="1F719433" w14:textId="77777777" w:rsidR="00EB42AA" w:rsidRPr="001F3F84" w:rsidRDefault="00EB42AA" w:rsidP="006F1038">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1F3F84">
              <w:rPr>
                <w:rFonts w:ascii="Calibri" w:eastAsia="Times New Roman" w:hAnsi="Calibri" w:cs="Calibri"/>
                <w:color w:val="000000"/>
                <w:sz w:val="22"/>
                <w:szCs w:val="22"/>
                <w:bdr w:val="none" w:sz="0" w:space="0" w:color="auto"/>
              </w:rPr>
              <w:t>ΑΤΤΙΚΗ</w:t>
            </w:r>
          </w:p>
        </w:tc>
        <w:tc>
          <w:tcPr>
            <w:tcW w:w="1096" w:type="pct"/>
            <w:noWrap/>
            <w:hideMark/>
          </w:tcPr>
          <w:p w14:paraId="634F1C14" w14:textId="77777777" w:rsidR="00EB42AA" w:rsidRPr="001F3F84" w:rsidRDefault="00EB42AA" w:rsidP="006F1038">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sidRPr="001F3F84">
              <w:rPr>
                <w:rFonts w:ascii="Calibri" w:eastAsia="Times New Roman" w:hAnsi="Calibri" w:cs="Calibri"/>
                <w:color w:val="000000"/>
                <w:sz w:val="22"/>
                <w:szCs w:val="22"/>
                <w:bdr w:val="none" w:sz="0" w:space="0" w:color="auto"/>
              </w:rPr>
              <w:t>ΘΕΣΣΑΛΟΝΙΚΗ</w:t>
            </w:r>
          </w:p>
        </w:tc>
      </w:tr>
      <w:tr w:rsidR="00965567" w:rsidRPr="001F3F84" w14:paraId="7F7FF4E6" w14:textId="77777777" w:rsidTr="00D207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6" w:type="pct"/>
            <w:noWrap/>
            <w:hideMark/>
          </w:tcPr>
          <w:p w14:paraId="0EA3B08E" w14:textId="77777777"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rPr>
            </w:pPr>
            <w:r w:rsidRPr="001F3F84">
              <w:rPr>
                <w:rFonts w:ascii="Calibri" w:eastAsia="Times New Roman" w:hAnsi="Calibri" w:cs="Calibri"/>
                <w:color w:val="000000"/>
                <w:sz w:val="22"/>
                <w:szCs w:val="22"/>
                <w:bdr w:val="none" w:sz="0" w:space="0" w:color="auto"/>
              </w:rPr>
              <w:t>% Κάλυψης</w:t>
            </w:r>
          </w:p>
        </w:tc>
        <w:tc>
          <w:tcPr>
            <w:tcW w:w="1593" w:type="pct"/>
            <w:tcBorders>
              <w:top w:val="nil"/>
              <w:left w:val="nil"/>
              <w:bottom w:val="single" w:sz="4" w:space="0" w:color="auto"/>
              <w:right w:val="single" w:sz="4" w:space="0" w:color="auto"/>
            </w:tcBorders>
            <w:shd w:val="clear" w:color="auto" w:fill="auto"/>
            <w:noWrap/>
            <w:vAlign w:val="center"/>
            <w:hideMark/>
          </w:tcPr>
          <w:p w14:paraId="38B8DFF9" w14:textId="727832C8"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bdr w:val="none" w:sz="0" w:space="0" w:color="auto"/>
              </w:rPr>
            </w:pPr>
            <w:r>
              <w:rPr>
                <w:rFonts w:ascii="Calibri" w:hAnsi="Calibri"/>
                <w:sz w:val="22"/>
                <w:szCs w:val="22"/>
              </w:rPr>
              <w:t>23%</w:t>
            </w:r>
          </w:p>
        </w:tc>
        <w:tc>
          <w:tcPr>
            <w:tcW w:w="1355" w:type="pct"/>
            <w:tcBorders>
              <w:top w:val="nil"/>
              <w:left w:val="nil"/>
              <w:bottom w:val="single" w:sz="4" w:space="0" w:color="auto"/>
              <w:right w:val="single" w:sz="4" w:space="0" w:color="auto"/>
            </w:tcBorders>
            <w:shd w:val="clear" w:color="auto" w:fill="auto"/>
            <w:noWrap/>
            <w:vAlign w:val="center"/>
            <w:hideMark/>
          </w:tcPr>
          <w:p w14:paraId="277529A0" w14:textId="42A4691E"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bdr w:val="none" w:sz="0" w:space="0" w:color="auto"/>
              </w:rPr>
            </w:pPr>
            <w:r>
              <w:rPr>
                <w:rFonts w:ascii="Calibri" w:hAnsi="Calibri"/>
                <w:sz w:val="22"/>
                <w:szCs w:val="22"/>
              </w:rPr>
              <w:t>35%</w:t>
            </w:r>
          </w:p>
        </w:tc>
        <w:tc>
          <w:tcPr>
            <w:tcW w:w="1096" w:type="pct"/>
            <w:tcBorders>
              <w:top w:val="nil"/>
              <w:left w:val="nil"/>
              <w:bottom w:val="single" w:sz="4" w:space="0" w:color="auto"/>
              <w:right w:val="single" w:sz="4" w:space="0" w:color="auto"/>
            </w:tcBorders>
            <w:shd w:val="clear" w:color="auto" w:fill="auto"/>
            <w:noWrap/>
            <w:vAlign w:val="center"/>
            <w:hideMark/>
          </w:tcPr>
          <w:p w14:paraId="54CAB49E" w14:textId="11691315"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bdr w:val="none" w:sz="0" w:space="0" w:color="auto"/>
              </w:rPr>
            </w:pPr>
            <w:r>
              <w:rPr>
                <w:rFonts w:ascii="Calibri" w:hAnsi="Calibri"/>
                <w:sz w:val="22"/>
                <w:szCs w:val="22"/>
              </w:rPr>
              <w:t>35%</w:t>
            </w:r>
          </w:p>
        </w:tc>
      </w:tr>
      <w:tr w:rsidR="00965567" w:rsidRPr="001F3F84" w14:paraId="2519F981" w14:textId="77777777" w:rsidTr="00D2079A">
        <w:trPr>
          <w:trHeight w:val="288"/>
        </w:trPr>
        <w:tc>
          <w:tcPr>
            <w:cnfStyle w:val="001000000000" w:firstRow="0" w:lastRow="0" w:firstColumn="1" w:lastColumn="0" w:oddVBand="0" w:evenVBand="0" w:oddHBand="0" w:evenHBand="0" w:firstRowFirstColumn="0" w:firstRowLastColumn="0" w:lastRowFirstColumn="0" w:lastRowLastColumn="0"/>
            <w:tcW w:w="956" w:type="pct"/>
            <w:noWrap/>
            <w:hideMark/>
          </w:tcPr>
          <w:p w14:paraId="6AE32426" w14:textId="77777777"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1F3F84">
              <w:rPr>
                <w:rFonts w:ascii="Calibri" w:eastAsia="Times New Roman" w:hAnsi="Calibri" w:cs="Calibri"/>
                <w:color w:val="000000"/>
                <w:sz w:val="22"/>
                <w:szCs w:val="22"/>
                <w:bdr w:val="none" w:sz="0" w:space="0" w:color="auto"/>
              </w:rPr>
              <w:t xml:space="preserve">Διαθεσιμες </w:t>
            </w:r>
          </w:p>
        </w:tc>
        <w:tc>
          <w:tcPr>
            <w:tcW w:w="1593" w:type="pct"/>
            <w:tcBorders>
              <w:top w:val="nil"/>
              <w:left w:val="nil"/>
              <w:bottom w:val="single" w:sz="4" w:space="0" w:color="auto"/>
              <w:right w:val="single" w:sz="4" w:space="0" w:color="auto"/>
            </w:tcBorders>
            <w:shd w:val="clear" w:color="auto" w:fill="auto"/>
            <w:noWrap/>
            <w:vAlign w:val="center"/>
            <w:hideMark/>
          </w:tcPr>
          <w:p w14:paraId="26EEA4BE" w14:textId="369AF174"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2413</w:t>
            </w:r>
          </w:p>
        </w:tc>
        <w:tc>
          <w:tcPr>
            <w:tcW w:w="1355" w:type="pct"/>
            <w:tcBorders>
              <w:top w:val="nil"/>
              <w:left w:val="nil"/>
              <w:bottom w:val="single" w:sz="4" w:space="0" w:color="auto"/>
              <w:right w:val="single" w:sz="4" w:space="0" w:color="auto"/>
            </w:tcBorders>
            <w:shd w:val="clear" w:color="auto" w:fill="auto"/>
            <w:noWrap/>
            <w:vAlign w:val="center"/>
            <w:hideMark/>
          </w:tcPr>
          <w:p w14:paraId="2C32C5E5" w14:textId="048136FD"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705</w:t>
            </w:r>
          </w:p>
        </w:tc>
        <w:tc>
          <w:tcPr>
            <w:tcW w:w="1096" w:type="pct"/>
            <w:tcBorders>
              <w:top w:val="nil"/>
              <w:left w:val="nil"/>
              <w:bottom w:val="single" w:sz="4" w:space="0" w:color="auto"/>
              <w:right w:val="single" w:sz="4" w:space="0" w:color="auto"/>
            </w:tcBorders>
            <w:shd w:val="clear" w:color="auto" w:fill="auto"/>
            <w:noWrap/>
            <w:vAlign w:val="center"/>
            <w:hideMark/>
          </w:tcPr>
          <w:p w14:paraId="32DEB6DD" w14:textId="38ADD02C"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361</w:t>
            </w:r>
          </w:p>
        </w:tc>
      </w:tr>
      <w:tr w:rsidR="00965567" w:rsidRPr="001F3F84" w14:paraId="6E308442" w14:textId="77777777" w:rsidTr="00D207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56" w:type="pct"/>
            <w:noWrap/>
            <w:hideMark/>
          </w:tcPr>
          <w:p w14:paraId="70858CB2" w14:textId="77777777"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1F3F84">
              <w:rPr>
                <w:rFonts w:ascii="Calibri" w:eastAsia="Times New Roman" w:hAnsi="Calibri" w:cs="Calibri"/>
                <w:color w:val="000000"/>
                <w:sz w:val="22"/>
                <w:szCs w:val="22"/>
                <w:bdr w:val="none" w:sz="0" w:space="0" w:color="auto"/>
              </w:rPr>
              <w:t>Κατειλημμένες</w:t>
            </w:r>
          </w:p>
        </w:tc>
        <w:tc>
          <w:tcPr>
            <w:tcW w:w="1593" w:type="pct"/>
            <w:tcBorders>
              <w:top w:val="nil"/>
              <w:left w:val="nil"/>
              <w:bottom w:val="single" w:sz="4" w:space="0" w:color="auto"/>
              <w:right w:val="single" w:sz="4" w:space="0" w:color="auto"/>
            </w:tcBorders>
            <w:shd w:val="clear" w:color="auto" w:fill="auto"/>
            <w:noWrap/>
            <w:vAlign w:val="center"/>
            <w:hideMark/>
          </w:tcPr>
          <w:p w14:paraId="4E7389C4" w14:textId="54D766AC"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561</w:t>
            </w:r>
          </w:p>
        </w:tc>
        <w:tc>
          <w:tcPr>
            <w:tcW w:w="1355" w:type="pct"/>
            <w:tcBorders>
              <w:top w:val="nil"/>
              <w:left w:val="nil"/>
              <w:bottom w:val="single" w:sz="4" w:space="0" w:color="auto"/>
              <w:right w:val="single" w:sz="4" w:space="0" w:color="auto"/>
            </w:tcBorders>
            <w:shd w:val="clear" w:color="auto" w:fill="auto"/>
            <w:noWrap/>
            <w:vAlign w:val="center"/>
            <w:hideMark/>
          </w:tcPr>
          <w:p w14:paraId="4178FCD8" w14:textId="719374B8"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246</w:t>
            </w:r>
          </w:p>
        </w:tc>
        <w:tc>
          <w:tcPr>
            <w:tcW w:w="1096" w:type="pct"/>
            <w:tcBorders>
              <w:top w:val="nil"/>
              <w:left w:val="nil"/>
              <w:bottom w:val="single" w:sz="4" w:space="0" w:color="auto"/>
              <w:right w:val="single" w:sz="4" w:space="0" w:color="auto"/>
            </w:tcBorders>
            <w:shd w:val="clear" w:color="auto" w:fill="auto"/>
            <w:noWrap/>
            <w:vAlign w:val="center"/>
            <w:hideMark/>
          </w:tcPr>
          <w:p w14:paraId="5988BFBC" w14:textId="10A4002A"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127</w:t>
            </w:r>
          </w:p>
        </w:tc>
      </w:tr>
      <w:tr w:rsidR="00965567" w:rsidRPr="001F3F84" w14:paraId="26C79A8A" w14:textId="77777777" w:rsidTr="00D2079A">
        <w:trPr>
          <w:trHeight w:val="288"/>
        </w:trPr>
        <w:tc>
          <w:tcPr>
            <w:cnfStyle w:val="001000000000" w:firstRow="0" w:lastRow="0" w:firstColumn="1" w:lastColumn="0" w:oddVBand="0" w:evenVBand="0" w:oddHBand="0" w:evenHBand="0" w:firstRowFirstColumn="0" w:firstRowLastColumn="0" w:lastRowFirstColumn="0" w:lastRowLastColumn="0"/>
            <w:tcW w:w="956" w:type="pct"/>
            <w:noWrap/>
            <w:hideMark/>
          </w:tcPr>
          <w:p w14:paraId="564EC692" w14:textId="77777777"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rPr>
            </w:pPr>
            <w:r w:rsidRPr="001F3F84">
              <w:rPr>
                <w:rFonts w:ascii="Calibri" w:eastAsia="Times New Roman" w:hAnsi="Calibri" w:cs="Calibri"/>
                <w:color w:val="000000"/>
                <w:sz w:val="22"/>
                <w:szCs w:val="22"/>
                <w:bdr w:val="none" w:sz="0" w:space="0" w:color="auto"/>
              </w:rPr>
              <w:t>Κενές</w:t>
            </w:r>
          </w:p>
        </w:tc>
        <w:tc>
          <w:tcPr>
            <w:tcW w:w="1593" w:type="pct"/>
            <w:tcBorders>
              <w:top w:val="nil"/>
              <w:left w:val="nil"/>
              <w:bottom w:val="single" w:sz="4" w:space="0" w:color="auto"/>
              <w:right w:val="single" w:sz="4" w:space="0" w:color="auto"/>
            </w:tcBorders>
            <w:shd w:val="clear" w:color="auto" w:fill="auto"/>
            <w:noWrap/>
            <w:vAlign w:val="center"/>
            <w:hideMark/>
          </w:tcPr>
          <w:p w14:paraId="2724ACC7" w14:textId="6B0AFB7D"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2974</w:t>
            </w:r>
          </w:p>
        </w:tc>
        <w:tc>
          <w:tcPr>
            <w:tcW w:w="1355" w:type="pct"/>
            <w:tcBorders>
              <w:top w:val="nil"/>
              <w:left w:val="nil"/>
              <w:bottom w:val="single" w:sz="4" w:space="0" w:color="auto"/>
              <w:right w:val="single" w:sz="4" w:space="0" w:color="auto"/>
            </w:tcBorders>
            <w:shd w:val="clear" w:color="auto" w:fill="auto"/>
            <w:noWrap/>
            <w:vAlign w:val="center"/>
            <w:hideMark/>
          </w:tcPr>
          <w:p w14:paraId="45050AAF" w14:textId="13B804B0"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951</w:t>
            </w:r>
          </w:p>
        </w:tc>
        <w:tc>
          <w:tcPr>
            <w:tcW w:w="1096" w:type="pct"/>
            <w:tcBorders>
              <w:top w:val="nil"/>
              <w:left w:val="nil"/>
              <w:bottom w:val="single" w:sz="4" w:space="0" w:color="auto"/>
              <w:right w:val="single" w:sz="4" w:space="0" w:color="auto"/>
            </w:tcBorders>
            <w:shd w:val="clear" w:color="auto" w:fill="auto"/>
            <w:noWrap/>
            <w:vAlign w:val="center"/>
            <w:hideMark/>
          </w:tcPr>
          <w:p w14:paraId="6D77C4D9" w14:textId="176A60DD" w:rsidR="00965567" w:rsidRPr="001F3F84" w:rsidRDefault="00965567" w:rsidP="00965567">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bdr w:val="none" w:sz="0" w:space="0" w:color="auto"/>
              </w:rPr>
            </w:pPr>
            <w:r>
              <w:rPr>
                <w:rFonts w:ascii="Calibri" w:hAnsi="Calibri"/>
                <w:color w:val="000000"/>
                <w:sz w:val="22"/>
                <w:szCs w:val="22"/>
              </w:rPr>
              <w:t>488</w:t>
            </w:r>
          </w:p>
        </w:tc>
      </w:tr>
    </w:tbl>
    <w:p w14:paraId="5B5D2C2B" w14:textId="16F598DE" w:rsidR="004C495D" w:rsidRDefault="004C495D">
      <w:pPr>
        <w:pStyle w:val="a0"/>
        <w:keepNext/>
      </w:pPr>
    </w:p>
    <w:p w14:paraId="20746283" w14:textId="6566B49A" w:rsidR="004C495D" w:rsidRPr="00CF79EE" w:rsidRDefault="0059175E">
      <w:pPr>
        <w:pStyle w:val="Caption"/>
        <w:jc w:val="center"/>
        <w:rPr>
          <w:lang w:val="el-GR"/>
        </w:rPr>
      </w:pPr>
      <w:bookmarkStart w:id="14" w:name="_Hlk47626282"/>
      <w:r w:rsidRPr="00EB42AA">
        <w:rPr>
          <w:rStyle w:val="a1"/>
          <w:lang w:val="el-GR"/>
        </w:rPr>
        <w:t>Γράφημα 10:</w:t>
      </w:r>
      <w:r w:rsidRPr="0059175E">
        <w:rPr>
          <w:rStyle w:val="a1"/>
          <w:lang w:val="el-GR"/>
        </w:rPr>
        <w:t xml:space="preserve"> </w:t>
      </w:r>
      <w:r w:rsidRPr="00965567">
        <w:rPr>
          <w:rStyle w:val="a1"/>
          <w:lang w:val="el-GR"/>
        </w:rPr>
        <w:t xml:space="preserve">Πληρότητα απλών κλινών διαθέσιμων για περιστατικά </w:t>
      </w:r>
      <w:r w:rsidRPr="00965567">
        <w:rPr>
          <w:rStyle w:val="a1"/>
        </w:rPr>
        <w:t>Covid</w:t>
      </w:r>
      <w:r w:rsidRPr="00965567">
        <w:rPr>
          <w:rStyle w:val="a1"/>
          <w:lang w:val="el-GR"/>
        </w:rPr>
        <w:t>-19</w:t>
      </w:r>
      <w:bookmarkEnd w:id="14"/>
      <w:r w:rsidR="00CF79EE" w:rsidRPr="00CF79EE">
        <w:rPr>
          <w:rStyle w:val="a1"/>
          <w:lang w:val="el-GR"/>
        </w:rPr>
        <w:t xml:space="preserve"> (02.09.2020)</w:t>
      </w:r>
    </w:p>
    <w:p w14:paraId="2BF3FCDB" w14:textId="77777777" w:rsidR="004C495D" w:rsidRPr="0059175E" w:rsidRDefault="004C495D">
      <w:pPr>
        <w:pStyle w:val="BodyText"/>
        <w:rPr>
          <w:rStyle w:val="a1"/>
          <w:rFonts w:ascii="Calibri" w:eastAsia="Calibri" w:hAnsi="Calibri" w:cs="Calibri"/>
          <w:lang w:val="el-GR"/>
        </w:rPr>
      </w:pPr>
    </w:p>
    <w:p w14:paraId="4A38190D" w14:textId="77777777" w:rsidR="004C495D" w:rsidRPr="0059175E" w:rsidRDefault="004C495D">
      <w:pPr>
        <w:pStyle w:val="BodyText"/>
        <w:rPr>
          <w:rStyle w:val="a1"/>
          <w:rFonts w:ascii="Calibri" w:eastAsia="Calibri" w:hAnsi="Calibri" w:cs="Calibri"/>
          <w:lang w:val="el-GR"/>
        </w:rPr>
      </w:pPr>
    </w:p>
    <w:p w14:paraId="6525EA1A" w14:textId="77777777" w:rsidR="004C495D" w:rsidRPr="0059175E" w:rsidRDefault="004C495D">
      <w:pPr>
        <w:pStyle w:val="a0"/>
        <w:rPr>
          <w:lang w:val="el-GR"/>
        </w:rPr>
      </w:pPr>
    </w:p>
    <w:p w14:paraId="7A92D43D" w14:textId="77777777" w:rsidR="004C495D" w:rsidRPr="0059175E" w:rsidRDefault="0059175E">
      <w:pPr>
        <w:pStyle w:val="a2"/>
        <w:spacing w:after="240"/>
        <w:ind w:left="426" w:hanging="426"/>
        <w:rPr>
          <w:rStyle w:val="a1"/>
          <w:rFonts w:ascii="Calibri" w:eastAsia="Calibri" w:hAnsi="Calibri" w:cs="Calibri"/>
          <w:color w:val="4F81BD"/>
          <w:sz w:val="32"/>
          <w:szCs w:val="32"/>
          <w:u w:color="4F81BD"/>
          <w:lang w:val="el-GR"/>
        </w:rPr>
      </w:pPr>
      <w:bookmarkStart w:id="15" w:name="_Toc6"/>
      <w:r w:rsidRPr="0059175E">
        <w:rPr>
          <w:rStyle w:val="a1"/>
          <w:rFonts w:ascii="Calibri" w:hAnsi="Calibri"/>
          <w:color w:val="4F81BD"/>
          <w:sz w:val="32"/>
          <w:szCs w:val="32"/>
          <w:u w:color="4F81BD"/>
          <w:lang w:val="el-GR"/>
        </w:rPr>
        <w:t>Πληθυσμιακή Κινητικότητα</w:t>
      </w:r>
      <w:bookmarkEnd w:id="15"/>
    </w:p>
    <w:p w14:paraId="6DE51E78" w14:textId="77777777" w:rsidR="004C495D" w:rsidRPr="0059175E" w:rsidRDefault="0059175E">
      <w:pPr>
        <w:pStyle w:val="2"/>
        <w:rPr>
          <w:lang w:val="el-GR"/>
        </w:rPr>
      </w:pPr>
      <w:bookmarkStart w:id="16" w:name="_Toc7"/>
      <w:r>
        <w:rPr>
          <w:rStyle w:val="a1"/>
          <w:rFonts w:eastAsia="Arial Unicode MS" w:cs="Arial Unicode MS"/>
        </w:rPr>
        <w:t>Google</w:t>
      </w:r>
      <w:r w:rsidRPr="0059175E">
        <w:rPr>
          <w:rStyle w:val="a1"/>
          <w:rFonts w:eastAsia="Arial Unicode MS" w:cs="Arial Unicode MS"/>
          <w:lang w:val="el-GR"/>
        </w:rPr>
        <w:t xml:space="preserve"> </w:t>
      </w:r>
      <w:r>
        <w:rPr>
          <w:rStyle w:val="a1"/>
          <w:rFonts w:eastAsia="Arial Unicode MS" w:cs="Arial Unicode MS"/>
        </w:rPr>
        <w:t>mobility</w:t>
      </w:r>
      <w:r w:rsidRPr="0059175E">
        <w:rPr>
          <w:rStyle w:val="a1"/>
          <w:rFonts w:eastAsia="Arial Unicode MS" w:cs="Arial Unicode MS"/>
          <w:lang w:val="el-GR"/>
        </w:rPr>
        <w:t xml:space="preserve"> </w:t>
      </w:r>
      <w:r>
        <w:rPr>
          <w:rStyle w:val="a1"/>
          <w:rFonts w:eastAsia="Arial Unicode MS" w:cs="Arial Unicode MS"/>
        </w:rPr>
        <w:t>reports</w:t>
      </w:r>
      <w:bookmarkEnd w:id="16"/>
    </w:p>
    <w:p w14:paraId="09CEDA9B" w14:textId="77777777" w:rsidR="004C495D" w:rsidRPr="00CA1C77" w:rsidRDefault="0059175E">
      <w:pPr>
        <w:pStyle w:val="BodyText"/>
        <w:rPr>
          <w:rStyle w:val="a1"/>
          <w:rFonts w:ascii="Calibri" w:hAnsi="Calibri"/>
          <w:lang w:val="el-GR"/>
        </w:rPr>
      </w:pPr>
      <w:r w:rsidRPr="0059175E">
        <w:rPr>
          <w:rStyle w:val="a1"/>
          <w:rFonts w:ascii="Calibri" w:hAnsi="Calibri"/>
          <w:lang w:val="el-GR"/>
        </w:rPr>
        <w:t xml:space="preserve">Τα δεδομένα πληθυσμιακής κινητικότητας που θα παρατεθούν στα ακόλουθα γραφήματα έχουν δημιουργηθεί χρησιμοποιώντας  δεδομένα που έχουν αντληθεί από τα </w:t>
      </w:r>
      <w:r>
        <w:rPr>
          <w:rStyle w:val="a1"/>
          <w:rFonts w:ascii="Calibri" w:hAnsi="Calibri"/>
        </w:rPr>
        <w:t>Google</w:t>
      </w:r>
      <w:r w:rsidRPr="0059175E">
        <w:rPr>
          <w:rStyle w:val="a1"/>
          <w:rFonts w:ascii="Calibri" w:hAnsi="Calibri"/>
          <w:lang w:val="el-GR"/>
        </w:rPr>
        <w:t xml:space="preserve"> </w:t>
      </w:r>
      <w:r>
        <w:rPr>
          <w:rStyle w:val="a1"/>
          <w:rFonts w:ascii="Calibri" w:hAnsi="Calibri"/>
        </w:rPr>
        <w:t>Mobility</w:t>
      </w:r>
      <w:r w:rsidRPr="0059175E">
        <w:rPr>
          <w:rStyle w:val="a1"/>
          <w:rFonts w:ascii="Calibri" w:hAnsi="Calibri"/>
          <w:lang w:val="el-GR"/>
        </w:rPr>
        <w:t xml:space="preserve"> </w:t>
      </w:r>
      <w:r>
        <w:rPr>
          <w:rStyle w:val="a1"/>
          <w:rFonts w:ascii="Calibri" w:hAnsi="Calibri"/>
        </w:rPr>
        <w:t>Reports</w:t>
      </w:r>
      <w:r w:rsidRPr="0059175E">
        <w:rPr>
          <w:rStyle w:val="a1"/>
          <w:rFonts w:ascii="Calibri" w:hAnsi="Calibri"/>
          <w:lang w:val="el-GR"/>
        </w:rPr>
        <w:t xml:space="preserve"> και παρουσιάζουν την κινητικότητα σε μια σειρά αξόνων όπως είναι η μετάβαση στην εργασία, η παραμονή στην κατοικία, η μετάβαση σε καταστήματα, εστίαση και χώρους αναψυχής καθώς και η κίνηση για αγορά ειδών α’ ανάγκης όπως είναι τρόφιμα και φάρμακα. </w:t>
      </w:r>
      <w:r w:rsidRPr="00CA1C77">
        <w:rPr>
          <w:rStyle w:val="a1"/>
          <w:rFonts w:ascii="Calibri" w:hAnsi="Calibri"/>
          <w:lang w:val="el-GR"/>
        </w:rPr>
        <w:t>Ο κατακόρυφος άξονας τοποθετεί ως βάση την κινητικότητα στις 15.02.20 και τη συγκρίνει με την κινητικότητα που ακολουθήσε.  Σημειώνεται πως τα δεδομένα από τη Google έχουν μια υστέρηση 7 ημερών στη δημοσιοποίηση τους, εντούτοις, καταδεικνύουν την τάση από την άρση των μέτρων και ύστερα</w:t>
      </w:r>
      <w:r w:rsidRPr="0059175E">
        <w:rPr>
          <w:rStyle w:val="a1"/>
          <w:rFonts w:ascii="Calibri" w:hAnsi="Calibri"/>
          <w:lang w:val="el-GR"/>
        </w:rPr>
        <w:t xml:space="preserve">. </w:t>
      </w:r>
    </w:p>
    <w:p w14:paraId="5FA52D45" w14:textId="77777777"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 xml:space="preserve">Στα γραφήματα η μωβ γραμμή απεικονίζει το δείκτη αυστηρότητας των μέτρων που είχαν ληφθεί ανά χρονική περίοδο, δηλαδή το βαθμό περιορισμού κινητικότητας που επιβλήθηκε. Ο υπολογισμός του έχει προκύψει από τον </w:t>
      </w:r>
      <w:r>
        <w:rPr>
          <w:rStyle w:val="a1"/>
          <w:rFonts w:ascii="Calibri" w:hAnsi="Calibri"/>
        </w:rPr>
        <w:t>Oxford</w:t>
      </w:r>
      <w:r w:rsidRPr="0059175E">
        <w:rPr>
          <w:rStyle w:val="a1"/>
          <w:rFonts w:ascii="Calibri" w:hAnsi="Calibri"/>
          <w:lang w:val="el-GR"/>
        </w:rPr>
        <w:t xml:space="preserve"> </w:t>
      </w:r>
      <w:r>
        <w:rPr>
          <w:rStyle w:val="a1"/>
          <w:rFonts w:ascii="Calibri" w:hAnsi="Calibri"/>
        </w:rPr>
        <w:t>COVID</w:t>
      </w:r>
      <w:r w:rsidRPr="0059175E">
        <w:rPr>
          <w:rStyle w:val="a1"/>
          <w:rFonts w:ascii="Calibri" w:hAnsi="Calibri"/>
          <w:lang w:val="el-GR"/>
        </w:rPr>
        <w:t xml:space="preserve">-19 </w:t>
      </w:r>
      <w:r>
        <w:rPr>
          <w:rStyle w:val="a1"/>
          <w:rFonts w:ascii="Calibri" w:hAnsi="Calibri"/>
        </w:rPr>
        <w:t>Government</w:t>
      </w:r>
      <w:r w:rsidRPr="0059175E">
        <w:rPr>
          <w:rStyle w:val="a1"/>
          <w:rFonts w:ascii="Calibri" w:hAnsi="Calibri"/>
          <w:lang w:val="el-GR"/>
        </w:rPr>
        <w:t xml:space="preserve"> </w:t>
      </w:r>
      <w:r>
        <w:rPr>
          <w:rStyle w:val="a1"/>
          <w:rFonts w:ascii="Calibri" w:hAnsi="Calibri"/>
        </w:rPr>
        <w:t>Response</w:t>
      </w:r>
      <w:r w:rsidRPr="0059175E">
        <w:rPr>
          <w:rStyle w:val="a1"/>
          <w:rFonts w:ascii="Calibri" w:hAnsi="Calibri"/>
          <w:lang w:val="el-GR"/>
        </w:rPr>
        <w:t xml:space="preserve"> </w:t>
      </w:r>
      <w:r>
        <w:rPr>
          <w:rStyle w:val="a1"/>
          <w:rFonts w:ascii="Calibri" w:hAnsi="Calibri"/>
        </w:rPr>
        <w:t>Tracker</w:t>
      </w:r>
      <w:r w:rsidRPr="0059175E">
        <w:rPr>
          <w:rStyle w:val="a1"/>
          <w:rFonts w:ascii="Calibri" w:hAnsi="Calibri"/>
          <w:lang w:val="el-GR"/>
        </w:rPr>
        <w:t xml:space="preserve"> (</w:t>
      </w:r>
      <w:r>
        <w:rPr>
          <w:rStyle w:val="a1"/>
          <w:rFonts w:ascii="Calibri" w:hAnsi="Calibri"/>
        </w:rPr>
        <w:t>OxCGRIT</w:t>
      </w:r>
      <w:r w:rsidRPr="0059175E">
        <w:rPr>
          <w:rStyle w:val="a1"/>
          <w:rFonts w:ascii="Calibri" w:hAnsi="Calibri"/>
          <w:lang w:val="el-GR"/>
        </w:rPr>
        <w:t xml:space="preserve">) του Πανεπιστημίου της Οξφόρδης, ο οποίος συλλέγει συστηματικά πληροφορίες για διάφορες κοινές πολιτικές περιορισμού που έχουν λάβει οι κυβερνήσεις ανά τον κόσμο, τις βαθμολογεί ως προς την αυστηρότητα τους και διαμορφώνει τον κοινό Δείκτη Αυστηρότητας. Η διαμόρφωση του περιλαμβάνει τα στοιχεία κυβερνητικής πολιτικής που αφορούν σχολεία, εργασία, δημόσιες εκδηλώσεις, συγκεντρώσεις, δημόσια συγκοινωνία, διαμονή στο σπίτι, εγχώριες μετακινήσεις και ενημέρωση πολιτών για την </w:t>
      </w:r>
      <w:r>
        <w:rPr>
          <w:rStyle w:val="a1"/>
          <w:rFonts w:ascii="Calibri" w:hAnsi="Calibri"/>
        </w:rPr>
        <w:t>COVID</w:t>
      </w:r>
      <w:r w:rsidRPr="0059175E">
        <w:rPr>
          <w:rStyle w:val="a1"/>
          <w:rFonts w:ascii="Calibri" w:hAnsi="Calibri"/>
          <w:lang w:val="el-GR"/>
        </w:rPr>
        <w:t>-19, η αυστηρότητα των οποίων αποτυπώνεται σε συγκεκριμένη κλίμακα.</w:t>
      </w:r>
    </w:p>
    <w:p w14:paraId="5EC69C69" w14:textId="110D4210" w:rsidR="004C495D" w:rsidRDefault="006B169C">
      <w:pPr>
        <w:pStyle w:val="BodyText"/>
        <w:keepNext/>
      </w:pPr>
      <w:r w:rsidRPr="006B169C">
        <w:rPr>
          <w:noProof/>
          <w:lang w:val="el-GR" w:eastAsia="el-GR"/>
        </w:rPr>
        <w:lastRenderedPageBreak/>
        <w:drawing>
          <wp:inline distT="0" distB="0" distL="0" distR="0" wp14:anchorId="44AC0C8B" wp14:editId="176A1B32">
            <wp:extent cx="5087060" cy="25721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7060" cy="2572109"/>
                    </a:xfrm>
                    <a:prstGeom prst="rect">
                      <a:avLst/>
                    </a:prstGeom>
                  </pic:spPr>
                </pic:pic>
              </a:graphicData>
            </a:graphic>
          </wp:inline>
        </w:drawing>
      </w:r>
    </w:p>
    <w:p w14:paraId="046B5B03"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Γράφημα 11: Κινητικότητα σε καταστήματα χώρους εστίασης και ψυχαγωγίας (σύγκριση με 15.02)</w:t>
      </w:r>
    </w:p>
    <w:p w14:paraId="258F4707" w14:textId="5746BAF0" w:rsidR="004C495D" w:rsidRPr="0059175E" w:rsidRDefault="00987C8B">
      <w:pPr>
        <w:pStyle w:val="BodyText"/>
        <w:rPr>
          <w:rStyle w:val="a1"/>
          <w:rFonts w:ascii="Calibri" w:eastAsia="Calibri" w:hAnsi="Calibri" w:cs="Calibri"/>
          <w:lang w:val="el-GR"/>
        </w:rPr>
      </w:pPr>
      <w:r w:rsidRPr="00987C8B">
        <w:rPr>
          <w:rStyle w:val="a1"/>
          <w:rFonts w:ascii="Calibri" w:eastAsia="Calibri" w:hAnsi="Calibri" w:cs="Calibri"/>
          <w:noProof/>
          <w:lang w:val="el-GR" w:eastAsia="el-GR"/>
        </w:rPr>
        <w:drawing>
          <wp:inline distT="0" distB="0" distL="0" distR="0" wp14:anchorId="4F7E650D" wp14:editId="3EF771B9">
            <wp:extent cx="5048955" cy="288647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8955" cy="2886478"/>
                    </a:xfrm>
                    <a:prstGeom prst="rect">
                      <a:avLst/>
                    </a:prstGeom>
                  </pic:spPr>
                </pic:pic>
              </a:graphicData>
            </a:graphic>
          </wp:inline>
        </w:drawing>
      </w:r>
    </w:p>
    <w:p w14:paraId="04A48F38" w14:textId="754A55C1" w:rsidR="004C495D" w:rsidRPr="00DE31F3" w:rsidRDefault="004C495D">
      <w:pPr>
        <w:pStyle w:val="BodyText"/>
        <w:keepNext/>
        <w:rPr>
          <w:lang w:val="el-GR"/>
        </w:rPr>
      </w:pPr>
    </w:p>
    <w:p w14:paraId="3817093F"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12: </w:t>
      </w:r>
      <w:r w:rsidRPr="002E4803">
        <w:rPr>
          <w:rStyle w:val="a1"/>
          <w:lang w:val="el-GR"/>
        </w:rPr>
        <w:t>Κινητικότητα</w:t>
      </w:r>
      <w:r w:rsidRPr="0059175E">
        <w:rPr>
          <w:rStyle w:val="a1"/>
          <w:lang w:val="el-GR"/>
        </w:rPr>
        <w:t xml:space="preserve"> σε εργασιακούς χώρους (σύγκριση με 15.02)</w:t>
      </w:r>
    </w:p>
    <w:p w14:paraId="66CA8EAD" w14:textId="6C414EEC" w:rsidR="004C495D" w:rsidRPr="0059175E" w:rsidRDefault="00987C8B">
      <w:pPr>
        <w:pStyle w:val="Caption"/>
        <w:jc w:val="center"/>
        <w:rPr>
          <w:rStyle w:val="a1"/>
          <w:rFonts w:ascii="Calibri" w:eastAsia="Calibri" w:hAnsi="Calibri" w:cs="Calibri"/>
          <w:lang w:val="el-GR"/>
        </w:rPr>
      </w:pPr>
      <w:r w:rsidRPr="00987C8B">
        <w:rPr>
          <w:rStyle w:val="a1"/>
          <w:rFonts w:ascii="Calibri" w:eastAsia="Calibri" w:hAnsi="Calibri" w:cs="Calibri"/>
          <w:noProof/>
          <w:lang w:val="el-GR" w:eastAsia="el-GR"/>
        </w:rPr>
        <w:lastRenderedPageBreak/>
        <w:drawing>
          <wp:inline distT="0" distB="0" distL="0" distR="0" wp14:anchorId="207D9BF6" wp14:editId="0DD4F952">
            <wp:extent cx="5068007" cy="288647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68007" cy="2886478"/>
                    </a:xfrm>
                    <a:prstGeom prst="rect">
                      <a:avLst/>
                    </a:prstGeom>
                  </pic:spPr>
                </pic:pic>
              </a:graphicData>
            </a:graphic>
          </wp:inline>
        </w:drawing>
      </w:r>
    </w:p>
    <w:p w14:paraId="03D0660F" w14:textId="35D2A36B" w:rsidR="004C495D" w:rsidRDefault="004C495D">
      <w:pPr>
        <w:pStyle w:val="BodyText"/>
        <w:keepNext/>
      </w:pPr>
    </w:p>
    <w:p w14:paraId="6CE7ED71"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13: </w:t>
      </w:r>
      <w:r w:rsidRPr="002E4803">
        <w:rPr>
          <w:rStyle w:val="a1"/>
          <w:lang w:val="el-GR"/>
        </w:rPr>
        <w:t>Κινητικότητα</w:t>
      </w:r>
      <w:r w:rsidRPr="0059175E">
        <w:rPr>
          <w:rStyle w:val="a1"/>
          <w:lang w:val="el-GR"/>
        </w:rPr>
        <w:t xml:space="preserve"> για τρόφιμα και φάρμακα (σύγκριση με 15.02)</w:t>
      </w:r>
    </w:p>
    <w:p w14:paraId="188CF766" w14:textId="0C2B72CA" w:rsidR="004C495D" w:rsidRDefault="00987C8B">
      <w:pPr>
        <w:pStyle w:val="a0"/>
        <w:keepNext/>
      </w:pPr>
      <w:r w:rsidRPr="00987C8B">
        <w:rPr>
          <w:noProof/>
          <w:lang w:val="el-GR" w:eastAsia="el-GR"/>
        </w:rPr>
        <w:drawing>
          <wp:inline distT="0" distB="0" distL="0" distR="0" wp14:anchorId="79DF5884" wp14:editId="0853B572">
            <wp:extent cx="5058481" cy="285789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58481" cy="2857899"/>
                    </a:xfrm>
                    <a:prstGeom prst="rect">
                      <a:avLst/>
                    </a:prstGeom>
                  </pic:spPr>
                </pic:pic>
              </a:graphicData>
            </a:graphic>
          </wp:inline>
        </w:drawing>
      </w:r>
    </w:p>
    <w:p w14:paraId="72FBB488" w14:textId="77777777" w:rsidR="004C495D" w:rsidRDefault="0059175E">
      <w:pPr>
        <w:pStyle w:val="Caption"/>
        <w:jc w:val="center"/>
      </w:pPr>
      <w:r>
        <w:rPr>
          <w:rStyle w:val="a1"/>
        </w:rPr>
        <w:t xml:space="preserve">Γράφημα </w:t>
      </w:r>
      <w:r>
        <w:rPr>
          <w:rStyle w:val="a1"/>
          <w:lang w:val="de-DE"/>
        </w:rPr>
        <w:t>14</w:t>
      </w:r>
      <w:r w:rsidRPr="002E4803">
        <w:rPr>
          <w:rStyle w:val="a1"/>
          <w:lang w:val="el-GR"/>
        </w:rPr>
        <w:t>: Παραμονή</w:t>
      </w:r>
      <w:r>
        <w:rPr>
          <w:rStyle w:val="a1"/>
        </w:rPr>
        <w:t xml:space="preserve"> στις κατοικίες</w:t>
      </w:r>
    </w:p>
    <w:p w14:paraId="3D49B340" w14:textId="57567812" w:rsidR="004C495D" w:rsidRDefault="00BE1017">
      <w:pPr>
        <w:pStyle w:val="BodyText"/>
        <w:keepNext/>
      </w:pPr>
      <w:r w:rsidRPr="00BE1017">
        <w:rPr>
          <w:noProof/>
          <w:lang w:val="el-GR" w:eastAsia="el-GR"/>
        </w:rPr>
        <w:lastRenderedPageBreak/>
        <w:drawing>
          <wp:inline distT="0" distB="0" distL="0" distR="0" wp14:anchorId="2B491E29" wp14:editId="2F16D9A5">
            <wp:extent cx="5068007" cy="28769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8007" cy="2876951"/>
                    </a:xfrm>
                    <a:prstGeom prst="rect">
                      <a:avLst/>
                    </a:prstGeom>
                  </pic:spPr>
                </pic:pic>
              </a:graphicData>
            </a:graphic>
          </wp:inline>
        </w:drawing>
      </w:r>
    </w:p>
    <w:p w14:paraId="4F6E832E"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w:t>
      </w:r>
      <w:r>
        <w:rPr>
          <w:rStyle w:val="a1"/>
          <w:lang w:val="de-DE"/>
        </w:rPr>
        <w:t>15</w:t>
      </w:r>
      <w:r w:rsidRPr="002E4803">
        <w:rPr>
          <w:rStyle w:val="a1"/>
          <w:lang w:val="el-GR"/>
        </w:rPr>
        <w:t>: Κινητικότητα</w:t>
      </w:r>
      <w:r w:rsidRPr="00BE1017">
        <w:rPr>
          <w:rStyle w:val="a1"/>
          <w:color w:val="FF0000"/>
          <w:lang w:val="el-GR"/>
        </w:rPr>
        <w:t xml:space="preserve"> </w:t>
      </w:r>
      <w:r w:rsidRPr="0059175E">
        <w:rPr>
          <w:rStyle w:val="a1"/>
          <w:lang w:val="el-GR"/>
        </w:rPr>
        <w:t>στα ΜΜΜ (σύγκριση με 15.02)</w:t>
      </w:r>
    </w:p>
    <w:p w14:paraId="5DAB48E3" w14:textId="3F504968" w:rsidR="004C495D" w:rsidRDefault="00D33BAA">
      <w:pPr>
        <w:pStyle w:val="BodyText"/>
        <w:keepNext/>
      </w:pPr>
      <w:r w:rsidRPr="00D33BAA">
        <w:rPr>
          <w:noProof/>
          <w:lang w:val="el-GR" w:eastAsia="el-GR"/>
        </w:rPr>
        <w:drawing>
          <wp:inline distT="0" distB="0" distL="0" distR="0" wp14:anchorId="061CE377" wp14:editId="1D4F1284">
            <wp:extent cx="5039428" cy="28578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9428" cy="2857899"/>
                    </a:xfrm>
                    <a:prstGeom prst="rect">
                      <a:avLst/>
                    </a:prstGeom>
                  </pic:spPr>
                </pic:pic>
              </a:graphicData>
            </a:graphic>
          </wp:inline>
        </w:drawing>
      </w:r>
    </w:p>
    <w:p w14:paraId="0F1809C1" w14:textId="77777777" w:rsidR="004C495D" w:rsidRPr="0059175E" w:rsidRDefault="0059175E">
      <w:pPr>
        <w:pStyle w:val="Caption"/>
        <w:jc w:val="center"/>
        <w:rPr>
          <w:rStyle w:val="a1"/>
          <w:rFonts w:ascii="Calibri" w:eastAsia="Calibri" w:hAnsi="Calibri" w:cs="Calibri"/>
          <w:lang w:val="el-GR"/>
        </w:rPr>
      </w:pPr>
      <w:r w:rsidRPr="0059175E">
        <w:rPr>
          <w:rStyle w:val="a1"/>
          <w:lang w:val="el-GR"/>
        </w:rPr>
        <w:t xml:space="preserve">Γράφημα 16: </w:t>
      </w:r>
      <w:r w:rsidRPr="002E4803">
        <w:rPr>
          <w:rStyle w:val="a1"/>
          <w:lang w:val="el-GR"/>
        </w:rPr>
        <w:t>Κινητικότητα</w:t>
      </w:r>
      <w:r w:rsidRPr="0059175E">
        <w:rPr>
          <w:rStyle w:val="a1"/>
          <w:lang w:val="el-GR"/>
        </w:rPr>
        <w:t xml:space="preserve"> σε πάρκα (σύγκριση με 15.02)</w:t>
      </w:r>
    </w:p>
    <w:p w14:paraId="283AEA10" w14:textId="0A4269AF" w:rsidR="004C495D" w:rsidRPr="0059175E" w:rsidRDefault="0059175E">
      <w:pPr>
        <w:pStyle w:val="BodyText"/>
        <w:rPr>
          <w:rStyle w:val="a1"/>
          <w:rFonts w:ascii="Calibri" w:eastAsia="Calibri" w:hAnsi="Calibri" w:cs="Calibri"/>
          <w:lang w:val="el-GR"/>
        </w:rPr>
      </w:pPr>
      <w:r w:rsidRPr="00B162FF">
        <w:rPr>
          <w:rStyle w:val="a1"/>
          <w:rFonts w:ascii="Calibri" w:hAnsi="Calibri"/>
          <w:lang w:val="el-GR"/>
        </w:rPr>
        <w:t>Βάσει όλων των παραπάνω γραφημάτων προκύπτει πως η κινητικότητα του πληθυσμού αυξήθηκε μεσοσταθμικά κατά 6</w:t>
      </w:r>
      <w:r w:rsidR="00F4794F" w:rsidRPr="00B162FF">
        <w:rPr>
          <w:rStyle w:val="a1"/>
          <w:rFonts w:ascii="Calibri" w:hAnsi="Calibri"/>
          <w:lang w:val="el-GR"/>
        </w:rPr>
        <w:t>2,8</w:t>
      </w:r>
      <w:r w:rsidRPr="00B162FF">
        <w:rPr>
          <w:rStyle w:val="a1"/>
          <w:rFonts w:ascii="Calibri" w:hAnsi="Calibri"/>
          <w:lang w:val="el-GR"/>
        </w:rPr>
        <w:t>% μέχρι στιγμής, από τον Απρίλιο όπου ήταν σε εφαρμογή τα πλέον αυστηρά μέτρα περιορισμού της επιδημίας. Ο επόμενος πίνακας συνοψίζει αυτές τις διάφορες ανά δραστηριότητα.</w:t>
      </w:r>
    </w:p>
    <w:p w14:paraId="77321D15" w14:textId="278221E1" w:rsidR="004C495D" w:rsidRPr="0059175E" w:rsidRDefault="0059175E">
      <w:pPr>
        <w:pStyle w:val="Caption"/>
        <w:keepNext/>
        <w:jc w:val="center"/>
        <w:rPr>
          <w:lang w:val="el-GR"/>
        </w:rPr>
      </w:pPr>
      <w:r w:rsidRPr="0059175E">
        <w:rPr>
          <w:rStyle w:val="a1"/>
          <w:lang w:val="el-GR"/>
        </w:rPr>
        <w:t xml:space="preserve">Πίνακας </w:t>
      </w:r>
      <w:r w:rsidR="00B555C4">
        <w:rPr>
          <w:rStyle w:val="a1"/>
          <w:lang w:val="el-GR"/>
        </w:rPr>
        <w:t>3</w:t>
      </w:r>
      <w:r>
        <w:rPr>
          <w:rStyle w:val="a1"/>
          <w:lang w:val="ru-RU"/>
        </w:rPr>
        <w:t xml:space="preserve">: </w:t>
      </w:r>
      <w:r w:rsidRPr="0059175E">
        <w:rPr>
          <w:rStyle w:val="a1"/>
          <w:lang w:val="el-GR"/>
        </w:rPr>
        <w:t xml:space="preserve">Σύνοψη μεταβολής κινητικότητας βάσει </w:t>
      </w:r>
      <w:r>
        <w:rPr>
          <w:rStyle w:val="a1"/>
        </w:rPr>
        <w:t>Google</w:t>
      </w:r>
      <w:r w:rsidRPr="0059175E">
        <w:rPr>
          <w:rStyle w:val="a1"/>
          <w:lang w:val="el-GR"/>
        </w:rPr>
        <w:t xml:space="preserve"> </w:t>
      </w:r>
      <w:r>
        <w:rPr>
          <w:rStyle w:val="a1"/>
        </w:rPr>
        <w:t>Mobility</w:t>
      </w:r>
      <w:r w:rsidRPr="0059175E">
        <w:rPr>
          <w:rStyle w:val="a1"/>
          <w:lang w:val="el-GR"/>
        </w:rPr>
        <w:t xml:space="preserve"> </w:t>
      </w:r>
      <w:r>
        <w:rPr>
          <w:rStyle w:val="a1"/>
        </w:rPr>
        <w:t>Reports</w:t>
      </w:r>
    </w:p>
    <w:tbl>
      <w:tblPr>
        <w:tblW w:w="86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6"/>
        <w:gridCol w:w="3964"/>
      </w:tblGrid>
      <w:tr w:rsidR="004C495D" w:rsidRPr="00AD2291" w14:paraId="14A4D8A8" w14:textId="77777777">
        <w:trPr>
          <w:trHeight w:val="513"/>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5892B473" w14:textId="77777777" w:rsidR="004C495D" w:rsidRDefault="0059175E">
            <w:pPr>
              <w:pStyle w:val="BodyText"/>
              <w:jc w:val="center"/>
            </w:pPr>
            <w:r>
              <w:rPr>
                <w:rStyle w:val="a1"/>
                <w:rFonts w:ascii="Calibri" w:hAnsi="Calibri"/>
              </w:rPr>
              <w:t>Δραστηριότητα</w:t>
            </w:r>
          </w:p>
        </w:tc>
        <w:tc>
          <w:tcPr>
            <w:tcW w:w="3964" w:type="dxa"/>
            <w:tcBorders>
              <w:top w:val="single" w:sz="4" w:space="0" w:color="000000"/>
              <w:left w:val="single" w:sz="4" w:space="0" w:color="000000"/>
              <w:bottom w:val="single" w:sz="4" w:space="0" w:color="000000"/>
              <w:right w:val="single" w:sz="4" w:space="0" w:color="000000"/>
            </w:tcBorders>
            <w:shd w:val="clear" w:color="auto" w:fill="B8CCE4"/>
            <w:tcMar>
              <w:top w:w="80" w:type="dxa"/>
              <w:left w:w="80" w:type="dxa"/>
              <w:bottom w:w="80" w:type="dxa"/>
              <w:right w:w="80" w:type="dxa"/>
            </w:tcMar>
          </w:tcPr>
          <w:p w14:paraId="0F218981" w14:textId="1CCCDD23" w:rsidR="004C495D" w:rsidRPr="0059175E" w:rsidRDefault="0059175E" w:rsidP="00476714">
            <w:pPr>
              <w:pStyle w:val="BodyText"/>
              <w:jc w:val="center"/>
              <w:rPr>
                <w:lang w:val="el-GR"/>
              </w:rPr>
            </w:pPr>
            <w:r w:rsidRPr="0059175E">
              <w:rPr>
                <w:rStyle w:val="a1"/>
                <w:rFonts w:ascii="Calibri" w:hAnsi="Calibri"/>
                <w:lang w:val="el-GR"/>
              </w:rPr>
              <w:t>Μέση ημερήσια μεταβολή Μαΐου-</w:t>
            </w:r>
            <w:r w:rsidR="00476714">
              <w:rPr>
                <w:rStyle w:val="a1"/>
                <w:rFonts w:ascii="Calibri" w:hAnsi="Calibri"/>
                <w:lang w:val="el-GR"/>
              </w:rPr>
              <w:t>Αυγούστου</w:t>
            </w:r>
            <w:r w:rsidRPr="0059175E">
              <w:rPr>
                <w:rStyle w:val="a1"/>
                <w:rFonts w:ascii="Calibri" w:hAnsi="Calibri"/>
                <w:lang w:val="el-GR"/>
              </w:rPr>
              <w:t xml:space="preserve"> έναντι Απριλίου</w:t>
            </w:r>
          </w:p>
        </w:tc>
      </w:tr>
      <w:tr w:rsidR="004C495D" w14:paraId="428984EB" w14:textId="77777777">
        <w:trPr>
          <w:trHeight w:val="513"/>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860C1" w14:textId="77777777" w:rsidR="004C495D" w:rsidRPr="0059175E" w:rsidRDefault="0059175E">
            <w:pPr>
              <w:pStyle w:val="BodyText"/>
              <w:jc w:val="center"/>
              <w:rPr>
                <w:lang w:val="el-GR"/>
              </w:rPr>
            </w:pPr>
            <w:r w:rsidRPr="0059175E">
              <w:rPr>
                <w:rStyle w:val="a1"/>
                <w:rFonts w:ascii="Calibri" w:hAnsi="Calibri"/>
                <w:lang w:val="el-GR"/>
              </w:rPr>
              <w:t>Κινητικότητα σε καταστήματα, χώρους εστίασης και ψυχαγωγίας</w:t>
            </w:r>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4476AD" w14:textId="5CF4D3BC" w:rsidR="004C495D" w:rsidRDefault="0059175E">
            <w:pPr>
              <w:pStyle w:val="BodyText"/>
              <w:jc w:val="center"/>
            </w:pPr>
            <w:r>
              <w:rPr>
                <w:rStyle w:val="a1"/>
                <w:rFonts w:ascii="Calibri" w:hAnsi="Calibri"/>
              </w:rPr>
              <w:t>+6</w:t>
            </w:r>
            <w:r w:rsidR="00F4794F">
              <w:rPr>
                <w:rStyle w:val="a1"/>
                <w:rFonts w:ascii="Calibri" w:hAnsi="Calibri"/>
                <w:lang w:val="el-GR"/>
              </w:rPr>
              <w:t>6</w:t>
            </w:r>
            <w:r>
              <w:rPr>
                <w:rStyle w:val="a1"/>
                <w:rFonts w:ascii="Calibri" w:hAnsi="Calibri"/>
              </w:rPr>
              <w:t>%</w:t>
            </w:r>
          </w:p>
        </w:tc>
      </w:tr>
      <w:tr w:rsidR="004C495D" w14:paraId="32321D11" w14:textId="77777777">
        <w:trPr>
          <w:trHeight w:val="513"/>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BCFC72" w14:textId="77777777" w:rsidR="004C495D" w:rsidRPr="0059175E" w:rsidRDefault="0059175E">
            <w:pPr>
              <w:pStyle w:val="BodyText"/>
              <w:jc w:val="center"/>
              <w:rPr>
                <w:lang w:val="el-GR"/>
              </w:rPr>
            </w:pPr>
            <w:r w:rsidRPr="0059175E">
              <w:rPr>
                <w:rStyle w:val="a1"/>
                <w:rFonts w:ascii="Calibri" w:hAnsi="Calibri"/>
                <w:lang w:val="el-GR"/>
              </w:rPr>
              <w:lastRenderedPageBreak/>
              <w:t>Κινητικότητα σε καταστήματα τροφίμων και φαρμάκων</w:t>
            </w:r>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2D696B" w14:textId="38B2CB54" w:rsidR="004C495D" w:rsidRDefault="0059175E">
            <w:pPr>
              <w:pStyle w:val="BodyText"/>
              <w:jc w:val="center"/>
            </w:pPr>
            <w:r>
              <w:rPr>
                <w:rStyle w:val="a1"/>
                <w:rFonts w:ascii="Calibri" w:hAnsi="Calibri"/>
              </w:rPr>
              <w:t>+86,</w:t>
            </w:r>
            <w:r w:rsidR="00F4794F">
              <w:rPr>
                <w:rStyle w:val="a1"/>
                <w:rFonts w:ascii="Calibri" w:hAnsi="Calibri"/>
                <w:lang w:val="el-GR"/>
              </w:rPr>
              <w:t>7</w:t>
            </w:r>
            <w:r>
              <w:rPr>
                <w:rStyle w:val="a1"/>
                <w:rFonts w:ascii="Calibri" w:hAnsi="Calibri"/>
              </w:rPr>
              <w:t>%</w:t>
            </w:r>
          </w:p>
        </w:tc>
      </w:tr>
      <w:tr w:rsidR="004C495D" w14:paraId="7624DBF1" w14:textId="77777777">
        <w:trPr>
          <w:trHeight w:val="221"/>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1DDEE" w14:textId="77777777" w:rsidR="004C495D" w:rsidRDefault="0059175E">
            <w:pPr>
              <w:pStyle w:val="BodyText"/>
              <w:jc w:val="center"/>
            </w:pPr>
            <w:r>
              <w:rPr>
                <w:rStyle w:val="a1"/>
                <w:rFonts w:ascii="Calibri" w:hAnsi="Calibri"/>
              </w:rPr>
              <w:t>Κινητικότητα σε πάρκα</w:t>
            </w:r>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FBDB9D" w14:textId="11FD06D0" w:rsidR="004C495D" w:rsidRDefault="0059175E">
            <w:pPr>
              <w:pStyle w:val="BodyText"/>
              <w:jc w:val="center"/>
            </w:pPr>
            <w:r>
              <w:rPr>
                <w:rStyle w:val="a1"/>
                <w:rFonts w:ascii="Calibri" w:hAnsi="Calibri"/>
              </w:rPr>
              <w:t>+1</w:t>
            </w:r>
            <w:r w:rsidR="000A6446">
              <w:rPr>
                <w:rStyle w:val="a1"/>
                <w:rFonts w:ascii="Calibri" w:hAnsi="Calibri"/>
                <w:lang w:val="el-GR"/>
              </w:rPr>
              <w:t>5</w:t>
            </w:r>
            <w:r w:rsidR="00F4794F">
              <w:rPr>
                <w:rStyle w:val="a1"/>
                <w:rFonts w:ascii="Calibri" w:hAnsi="Calibri"/>
                <w:lang w:val="el-GR"/>
              </w:rPr>
              <w:t>4</w:t>
            </w:r>
            <w:r>
              <w:rPr>
                <w:rStyle w:val="a1"/>
                <w:rFonts w:ascii="Calibri" w:hAnsi="Calibri"/>
              </w:rPr>
              <w:t>,</w:t>
            </w:r>
            <w:r w:rsidR="00F4794F">
              <w:rPr>
                <w:rStyle w:val="a1"/>
                <w:rFonts w:ascii="Calibri" w:hAnsi="Calibri"/>
                <w:lang w:val="el-GR"/>
              </w:rPr>
              <w:t>5</w:t>
            </w:r>
            <w:r>
              <w:rPr>
                <w:rStyle w:val="a1"/>
                <w:rFonts w:ascii="Calibri" w:hAnsi="Calibri"/>
              </w:rPr>
              <w:t>%</w:t>
            </w:r>
          </w:p>
        </w:tc>
      </w:tr>
      <w:tr w:rsidR="004C495D" w14:paraId="48A1951D" w14:textId="77777777">
        <w:trPr>
          <w:trHeight w:val="221"/>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69872" w14:textId="77777777" w:rsidR="004C495D" w:rsidRDefault="0059175E">
            <w:pPr>
              <w:pStyle w:val="BodyText"/>
              <w:jc w:val="center"/>
            </w:pPr>
            <w:r>
              <w:rPr>
                <w:rStyle w:val="a1"/>
                <w:rFonts w:ascii="Calibri" w:hAnsi="Calibri"/>
              </w:rPr>
              <w:t>Κινητικότητα σε ΜΜΜ Πανελλαδικά</w:t>
            </w:r>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33CD6" w14:textId="66C80C6E" w:rsidR="004C495D" w:rsidRDefault="0059175E">
            <w:pPr>
              <w:pStyle w:val="BodyText"/>
              <w:jc w:val="center"/>
            </w:pPr>
            <w:r>
              <w:rPr>
                <w:rStyle w:val="a1"/>
                <w:rFonts w:ascii="Calibri" w:hAnsi="Calibri"/>
              </w:rPr>
              <w:t>+</w:t>
            </w:r>
            <w:r w:rsidR="00EA0485">
              <w:rPr>
                <w:rStyle w:val="a1"/>
                <w:rFonts w:ascii="Calibri" w:hAnsi="Calibri"/>
                <w:lang w:val="el-GR"/>
              </w:rPr>
              <w:t>5</w:t>
            </w:r>
            <w:r w:rsidR="00F4794F">
              <w:rPr>
                <w:rStyle w:val="a1"/>
                <w:rFonts w:ascii="Calibri" w:hAnsi="Calibri"/>
                <w:lang w:val="el-GR"/>
              </w:rPr>
              <w:t>3</w:t>
            </w:r>
            <w:r>
              <w:rPr>
                <w:rStyle w:val="a1"/>
                <w:rFonts w:ascii="Calibri" w:hAnsi="Calibri"/>
              </w:rPr>
              <w:t>%</w:t>
            </w:r>
          </w:p>
        </w:tc>
      </w:tr>
      <w:tr w:rsidR="004C495D" w14:paraId="77711C4F" w14:textId="77777777">
        <w:trPr>
          <w:trHeight w:val="221"/>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25C4A" w14:textId="77777777" w:rsidR="004C495D" w:rsidRDefault="0059175E">
            <w:pPr>
              <w:pStyle w:val="BodyText"/>
              <w:jc w:val="center"/>
            </w:pPr>
            <w:r>
              <w:rPr>
                <w:rStyle w:val="a1"/>
                <w:rFonts w:ascii="Calibri" w:hAnsi="Calibri"/>
              </w:rPr>
              <w:t>Κινητικότητα σε εργασιακούς χώρους</w:t>
            </w:r>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FB6C27" w14:textId="285EABA3" w:rsidR="004C495D" w:rsidRDefault="0059175E">
            <w:pPr>
              <w:pStyle w:val="BodyText"/>
              <w:jc w:val="center"/>
            </w:pPr>
            <w:r>
              <w:rPr>
                <w:rStyle w:val="a1"/>
                <w:rFonts w:ascii="Calibri" w:hAnsi="Calibri"/>
              </w:rPr>
              <w:t>+3</w:t>
            </w:r>
            <w:r w:rsidR="000A6446">
              <w:rPr>
                <w:rStyle w:val="a1"/>
                <w:rFonts w:ascii="Calibri" w:hAnsi="Calibri"/>
                <w:lang w:val="el-GR"/>
              </w:rPr>
              <w:t>6</w:t>
            </w:r>
            <w:r w:rsidR="00476714">
              <w:rPr>
                <w:rStyle w:val="a1"/>
                <w:rFonts w:ascii="Calibri" w:hAnsi="Calibri"/>
              </w:rPr>
              <w:t>,</w:t>
            </w:r>
            <w:r w:rsidR="00F4794F">
              <w:rPr>
                <w:rStyle w:val="a1"/>
                <w:rFonts w:ascii="Calibri" w:hAnsi="Calibri"/>
                <w:lang w:val="el-GR"/>
              </w:rPr>
              <w:t>4</w:t>
            </w:r>
            <w:r>
              <w:rPr>
                <w:rStyle w:val="a1"/>
                <w:rFonts w:ascii="Calibri" w:hAnsi="Calibri"/>
              </w:rPr>
              <w:t>%</w:t>
            </w:r>
          </w:p>
        </w:tc>
      </w:tr>
      <w:tr w:rsidR="004C495D" w14:paraId="0D7C58B7" w14:textId="77777777">
        <w:trPr>
          <w:trHeight w:val="221"/>
          <w:jc w:val="center"/>
        </w:trPr>
        <w:tc>
          <w:tcPr>
            <w:tcW w:w="4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58048D" w14:textId="77777777" w:rsidR="004C495D" w:rsidRDefault="0059175E">
            <w:pPr>
              <w:pStyle w:val="BodyText"/>
              <w:jc w:val="center"/>
            </w:pPr>
            <w:r>
              <w:rPr>
                <w:rStyle w:val="a1"/>
                <w:rFonts w:ascii="Calibri" w:hAnsi="Calibri"/>
              </w:rPr>
              <w:t>Παραμονή σε κατοικίες</w:t>
            </w:r>
          </w:p>
        </w:tc>
        <w:tc>
          <w:tcPr>
            <w:tcW w:w="3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366D2" w14:textId="286CBEA7" w:rsidR="004C495D" w:rsidRDefault="0059175E">
            <w:pPr>
              <w:pStyle w:val="BodyText"/>
              <w:jc w:val="center"/>
            </w:pPr>
            <w:r>
              <w:rPr>
                <w:rStyle w:val="a1"/>
                <w:rFonts w:ascii="Calibri" w:hAnsi="Calibri"/>
              </w:rPr>
              <w:t>-19,</w:t>
            </w:r>
            <w:r w:rsidR="00F4794F">
              <w:rPr>
                <w:rStyle w:val="a1"/>
                <w:rFonts w:ascii="Calibri" w:hAnsi="Calibri"/>
                <w:lang w:val="el-GR"/>
              </w:rPr>
              <w:t>9</w:t>
            </w:r>
            <w:r>
              <w:rPr>
                <w:rStyle w:val="a1"/>
                <w:rFonts w:ascii="Calibri" w:hAnsi="Calibri"/>
              </w:rPr>
              <w:t>%</w:t>
            </w:r>
          </w:p>
        </w:tc>
      </w:tr>
    </w:tbl>
    <w:p w14:paraId="76641076" w14:textId="77777777" w:rsidR="004C495D" w:rsidRDefault="004C495D">
      <w:pPr>
        <w:pStyle w:val="Caption"/>
        <w:keepNext/>
        <w:widowControl w:val="0"/>
        <w:jc w:val="center"/>
      </w:pPr>
    </w:p>
    <w:p w14:paraId="77D8709B" w14:textId="77777777" w:rsidR="004C495D" w:rsidRDefault="0059175E">
      <w:pPr>
        <w:pStyle w:val="BodyText"/>
      </w:pPr>
      <w:r>
        <w:rPr>
          <w:rStyle w:val="a1"/>
          <w:rFonts w:ascii="Calibri" w:hAnsi="Calibri"/>
        </w:rPr>
        <w:t xml:space="preserve"> </w:t>
      </w:r>
    </w:p>
    <w:p w14:paraId="4564E052" w14:textId="77777777" w:rsidR="004C495D" w:rsidRDefault="0059175E">
      <w:pPr>
        <w:pStyle w:val="BodyText"/>
      </w:pPr>
      <w:r>
        <w:rPr>
          <w:rStyle w:val="a1"/>
          <w:rFonts w:ascii="Calibri" w:hAnsi="Calibri"/>
        </w:rPr>
        <w:t xml:space="preserve"> </w:t>
      </w:r>
    </w:p>
    <w:p w14:paraId="49FE86ED" w14:textId="77777777" w:rsidR="004C495D" w:rsidRDefault="0059175E">
      <w:pPr>
        <w:pStyle w:val="a2"/>
        <w:spacing w:after="240"/>
        <w:ind w:left="425" w:hanging="414"/>
        <w:rPr>
          <w:rStyle w:val="a1"/>
          <w:rFonts w:ascii="Calibri" w:hAnsi="Calibri"/>
          <w:color w:val="4F81BD"/>
          <w:sz w:val="32"/>
          <w:szCs w:val="32"/>
          <w:u w:color="4F81BD"/>
          <w:lang w:val="el-GR"/>
        </w:rPr>
      </w:pPr>
      <w:bookmarkStart w:id="17" w:name="_Toc8"/>
      <w:r>
        <w:rPr>
          <w:rStyle w:val="a1"/>
          <w:rFonts w:ascii="Calibri" w:hAnsi="Calibri"/>
          <w:color w:val="4F81BD"/>
          <w:sz w:val="32"/>
          <w:szCs w:val="32"/>
          <w:u w:color="4F81BD"/>
        </w:rPr>
        <w:t>Άξονας Οικονομίας</w:t>
      </w:r>
      <w:bookmarkEnd w:id="17"/>
    </w:p>
    <w:p w14:paraId="27553E06" w14:textId="624D7EE1" w:rsidR="00A94C41" w:rsidRDefault="00A94C41" w:rsidP="00A94C41">
      <w:pPr>
        <w:spacing w:before="120" w:after="120" w:line="276" w:lineRule="auto"/>
        <w:jc w:val="both"/>
        <w:rPr>
          <w:rStyle w:val="a1"/>
          <w:rFonts w:ascii="Calibri" w:hAnsi="Calibri" w:cs="Arial Unicode MS"/>
          <w:color w:val="000000"/>
          <w:sz w:val="22"/>
          <w:szCs w:val="22"/>
          <w:u w:color="000000"/>
          <w:lang w:val="el-GR"/>
          <w14:textOutline w14:w="0" w14:cap="flat" w14:cmpd="sng" w14:algn="ctr">
            <w14:noFill/>
            <w14:prstDash w14:val="solid"/>
            <w14:bevel/>
          </w14:textOutline>
        </w:rPr>
      </w:pPr>
      <w:bookmarkStart w:id="18" w:name="_Toc9"/>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Αύξηση καταθέσεων καταγράφηκε για </w:t>
      </w:r>
      <w:r>
        <w:rPr>
          <w:rStyle w:val="a1"/>
          <w:rFonts w:ascii="Calibri" w:hAnsi="Calibri" w:cs="Arial Unicode MS"/>
          <w:color w:val="000000"/>
          <w:sz w:val="22"/>
          <w:szCs w:val="22"/>
          <w:u w:color="000000"/>
          <w:lang w:val="el-GR"/>
          <w14:textOutline w14:w="0" w14:cap="flat" w14:cmpd="sng" w14:algn="ctr">
            <w14:noFill/>
            <w14:prstDash w14:val="solid"/>
            <w14:bevel/>
          </w14:textOutline>
        </w:rPr>
        <w:t>έκτο συνεχόμενο μήνα τον Ιούλ</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ιο, σύμφωνα με τα στοιχεία της Τράπεζας της Ελλάδας (ΤτΕ). Συγκεκριμένα οι καταθέσεις του ιδιωτικού τομέα (νοικοκυριά και επιχειρήσε</w:t>
      </w:r>
      <w:r>
        <w:rPr>
          <w:rStyle w:val="a1"/>
          <w:rFonts w:ascii="Calibri" w:hAnsi="Calibri" w:cs="Arial Unicode MS"/>
          <w:color w:val="000000"/>
          <w:sz w:val="22"/>
          <w:szCs w:val="22"/>
          <w:u w:color="000000"/>
          <w:lang w:val="el-GR"/>
          <w14:textOutline w14:w="0" w14:cap="flat" w14:cmpd="sng" w14:algn="ctr">
            <w14:noFill/>
            <w14:prstDash w14:val="solid"/>
            <w14:bevel/>
          </w14:textOutline>
        </w:rPr>
        <w:t>ις) ενισχύθηκαν κατά 3,32 δις ευρώ τον Ιούλ</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ιο με την σω</w:t>
      </w:r>
      <w:r>
        <w:rPr>
          <w:rStyle w:val="a1"/>
          <w:rFonts w:ascii="Calibri" w:hAnsi="Calibri" w:cs="Arial Unicode MS"/>
          <w:color w:val="000000"/>
          <w:sz w:val="22"/>
          <w:szCs w:val="22"/>
          <w:u w:color="000000"/>
          <w:lang w:val="el-GR"/>
          <w14:textOutline w14:w="0" w14:cap="flat" w14:cmpd="sng" w14:algn="ctr">
            <w14:noFill/>
            <w14:prstDash w14:val="solid"/>
            <w14:bevel/>
          </w14:textOutline>
        </w:rPr>
        <w:t>ρευτική αύξηση να ανέρχεται σε 10,82</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δις ευρώ τους τελευταίους </w:t>
      </w:r>
      <w:r>
        <w:rPr>
          <w:rStyle w:val="a1"/>
          <w:rFonts w:ascii="Calibri" w:hAnsi="Calibri" w:cs="Arial Unicode MS"/>
          <w:color w:val="000000"/>
          <w:sz w:val="22"/>
          <w:szCs w:val="22"/>
          <w:u w:color="000000"/>
          <w:lang w:val="el-GR"/>
          <w14:textOutline w14:w="0" w14:cap="flat" w14:cmpd="sng" w14:algn="ctr">
            <w14:noFill/>
            <w14:prstDash w14:val="solid"/>
            <w14:bevel/>
          </w14:textOutline>
        </w:rPr>
        <w:t>έξι</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μήνες. Παράλληλα, οι καταθέσεις της γενικής κυβέρνησης στις τράπεζες μειώθηκαν για </w:t>
      </w:r>
      <w:r>
        <w:rPr>
          <w:rStyle w:val="a1"/>
          <w:rFonts w:ascii="Calibri" w:hAnsi="Calibri" w:cs="Arial Unicode MS"/>
          <w:color w:val="000000"/>
          <w:sz w:val="22"/>
          <w:szCs w:val="22"/>
          <w:u w:color="000000"/>
          <w:lang w:val="el-GR"/>
          <w14:textOutline w14:w="0" w14:cap="flat" w14:cmpd="sng" w14:algn="ctr">
            <w14:noFill/>
            <w14:prstDash w14:val="solid"/>
            <w14:bevel/>
          </w14:textOutline>
        </w:rPr>
        <w:t>τέταρτο</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συνεχόμενο μήνα,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αλλά με επιβραδυνόμενο </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ρυθμό, κατ</w:t>
      </w:r>
      <w:r>
        <w:rPr>
          <w:rStyle w:val="a1"/>
          <w:rFonts w:ascii="Calibri" w:hAnsi="Calibri" w:cs="Arial Unicode MS"/>
          <w:color w:val="000000"/>
          <w:sz w:val="22"/>
          <w:szCs w:val="22"/>
          <w:u w:color="000000"/>
          <w:lang w:val="el-GR"/>
          <w14:textOutline w14:w="0" w14:cap="flat" w14:cmpd="sng" w14:algn="ctr">
            <w14:noFill/>
            <w14:prstDash w14:val="solid"/>
            <w14:bevel/>
          </w14:textOutline>
        </w:rPr>
        <w:t>ά 183</w:t>
      </w:r>
      <w:r w:rsidRPr="00A94C41">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εκ ευρώ τον Ιούλιο.</w:t>
      </w:r>
    </w:p>
    <w:p w14:paraId="05C5047B" w14:textId="77777777" w:rsidR="00084F6A" w:rsidRDefault="00084F6A" w:rsidP="00A94C41">
      <w:pPr>
        <w:spacing w:before="120" w:after="120" w:line="276" w:lineRule="auto"/>
        <w:jc w:val="both"/>
        <w:rPr>
          <w:rStyle w:val="a1"/>
          <w:rFonts w:ascii="Calibri" w:hAnsi="Calibri" w:cs="Arial Unicode MS"/>
          <w:color w:val="000000"/>
          <w:sz w:val="22"/>
          <w:szCs w:val="22"/>
          <w:u w:color="000000"/>
          <w:lang w:val="el-GR"/>
          <w14:textOutline w14:w="0" w14:cap="flat" w14:cmpd="sng" w14:algn="ctr">
            <w14:noFill/>
            <w14:prstDash w14:val="solid"/>
            <w14:bevel/>
          </w14:textOutline>
        </w:rPr>
      </w:pPr>
      <w:r>
        <w:rPr>
          <w:rStyle w:val="a1"/>
          <w:rFonts w:ascii="Calibri" w:hAnsi="Calibri" w:cs="Arial Unicode MS"/>
          <w:color w:val="000000"/>
          <w:sz w:val="22"/>
          <w:szCs w:val="22"/>
          <w:u w:color="000000"/>
          <w:lang w:val="el-GR"/>
          <w14:textOutline w14:w="0" w14:cap="flat" w14:cmpd="sng" w14:algn="ctr">
            <w14:noFill/>
            <w14:prstDash w14:val="solid"/>
            <w14:bevel/>
          </w14:textOutline>
        </w:rPr>
        <w:t>Τα στοιχεία της ΤτΕ κατέδειξαν επίσης επιτάχυνση της πιστωτικής επέκτασης σε 1,5% τον Ιούλιο από 0,4% τον Ιούνιο, λόγω της αύξησης των δανείων σε επιχειρήσεις κατά 5,8% (έναντι 3,7% τον Ιούνιο). Οι μηνιαίες καθαρές ροές επιχειρηματικών δανείων ανήλθαν σε 1,14 δις τον Ιούλιο, ενώ θετικές ροές καταγράφηκαν επίσης στα δάνεια σε ελεύθερους επαγγελματίες (119 εκ) και στα καταναλωτικά δάνεια (36 εκ).</w:t>
      </w:r>
    </w:p>
    <w:p w14:paraId="7A05CD22" w14:textId="63FFC4D6" w:rsidR="00084F6A" w:rsidRDefault="00084F6A" w:rsidP="00A94C41">
      <w:pPr>
        <w:spacing w:before="120" w:after="120" w:line="276" w:lineRule="auto"/>
        <w:jc w:val="both"/>
        <w:rPr>
          <w:rStyle w:val="a1"/>
          <w:rFonts w:ascii="Calibri" w:hAnsi="Calibri" w:cs="Arial Unicode MS"/>
          <w:color w:val="000000"/>
          <w:sz w:val="22"/>
          <w:szCs w:val="22"/>
          <w:u w:color="000000"/>
          <w:lang w:val="el-GR"/>
          <w14:textOutline w14:w="0" w14:cap="flat" w14:cmpd="sng" w14:algn="ctr">
            <w14:noFill/>
            <w14:prstDash w14:val="solid"/>
            <w14:bevel/>
          </w14:textOutline>
        </w:rPr>
      </w:pP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Μείωση 6,9% σε σύγκριση με την αντίστοιχη περυσινή περίοδο σημειώθηκε στον κύκλο εργασιών στο λιανικό εμπόριο τον Ιούνιο, σύμφωνα με την ΕΛΣΤΑΤ. </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Η μεγαλύτερη πτώση καταγράφηκε στους κλάδους καυσίμων</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και λιπαντικών αυτοκινήτων (-29,9</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w:t>
      </w:r>
      <w:r>
        <w:rPr>
          <w:rStyle w:val="a1"/>
          <w:rFonts w:ascii="Calibri" w:hAnsi="Calibri" w:cs="Arial Unicode MS"/>
          <w:color w:val="000000"/>
          <w:sz w:val="22"/>
          <w:szCs w:val="22"/>
          <w:u w:color="000000"/>
          <w:lang w:val="el-GR"/>
          <w14:textOutline w14:w="0" w14:cap="flat" w14:cmpd="sng" w14:algn="ctr">
            <w14:noFill/>
            <w14:prstDash w14:val="solid"/>
            <w14:bevel/>
          </w14:textOutline>
        </w:rPr>
        <w:t>τροφίμων-ποτών και καπνού (-13,8%) και πολυκαταστημάτων (-10</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w:t>
      </w:r>
      <w:r w:rsidR="004F6AD2">
        <w:rPr>
          <w:rStyle w:val="a1"/>
          <w:rFonts w:ascii="Calibri" w:hAnsi="Calibri" w:cs="Arial Unicode MS"/>
          <w:color w:val="000000"/>
          <w:sz w:val="22"/>
          <w:szCs w:val="22"/>
          <w:u w:color="000000"/>
          <w:lang w:val="el-GR"/>
          <w14:textOutline w14:w="0" w14:cap="flat" w14:cmpd="sng" w14:algn="ctr">
            <w14:noFill/>
            <w14:prstDash w14:val="solid"/>
            <w14:bevel/>
          </w14:textOutline>
        </w:rPr>
        <w:t>Αντίθετα, α</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ύξηση παρουσίασαν οι </w:t>
      </w:r>
      <w:r w:rsid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κλάδοι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επίπλων, </w:t>
      </w:r>
      <w:r w:rsid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ηλεκτρικών ειδών και οικιακού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εξοπλισμού (+25,9%), </w:t>
      </w:r>
      <w:r w:rsid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πωλήσεων </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εκτός κα</w:t>
      </w:r>
      <w:r w:rsidR="004F6AD2">
        <w:rPr>
          <w:rStyle w:val="a1"/>
          <w:rFonts w:ascii="Calibri" w:hAnsi="Calibri" w:cs="Arial Unicode MS"/>
          <w:color w:val="000000"/>
          <w:sz w:val="22"/>
          <w:szCs w:val="22"/>
          <w:u w:color="000000"/>
          <w:lang w:val="el-GR"/>
          <w14:textOutline w14:w="0" w14:cap="flat" w14:cmpd="sng" w14:algn="ctr">
            <w14:noFill/>
            <w14:prstDash w14:val="solid"/>
            <w14:bevel/>
          </w14:textOutline>
        </w:rPr>
        <w:t>ταστημάτων (+5,6%) και φαρμακευτικών-καλλυντικών (+3,4</w:t>
      </w:r>
      <w:r w:rsidRPr="00084F6A">
        <w:rPr>
          <w:rStyle w:val="a1"/>
          <w:rFonts w:ascii="Calibri" w:hAnsi="Calibri" w:cs="Arial Unicode MS"/>
          <w:color w:val="000000"/>
          <w:sz w:val="22"/>
          <w:szCs w:val="22"/>
          <w:u w:color="000000"/>
          <w:lang w:val="el-GR"/>
          <w14:textOutline w14:w="0" w14:cap="flat" w14:cmpd="sng" w14:algn="ctr">
            <w14:noFill/>
            <w14:prstDash w14:val="solid"/>
            <w14:bevel/>
          </w14:textOutline>
        </w:rPr>
        <w:t>%).</w:t>
      </w:r>
    </w:p>
    <w:p w14:paraId="128A5E78" w14:textId="3CFC7C6E" w:rsidR="004F6AD2" w:rsidRPr="004F6AD2" w:rsidRDefault="004F6AD2" w:rsidP="004F6AD2">
      <w:pPr>
        <w:spacing w:before="120" w:after="120" w:line="276" w:lineRule="auto"/>
        <w:jc w:val="both"/>
        <w:rPr>
          <w:rStyle w:val="a1"/>
          <w:rFonts w:ascii="Calibri" w:hAnsi="Calibri" w:cs="Arial Unicode MS"/>
          <w:color w:val="000000"/>
          <w:sz w:val="22"/>
          <w:szCs w:val="22"/>
          <w:u w:color="000000"/>
          <w:lang w:val="el-GR"/>
          <w14:textOutline w14:w="0" w14:cap="flat" w14:cmpd="sng" w14:algn="ctr">
            <w14:noFill/>
            <w14:prstDash w14:val="solid"/>
            <w14:bevel/>
          </w14:textOutline>
        </w:rPr>
      </w:pP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Ο δείκτης οικονομικού κλίματος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διατηρήθηκε σχεδόν αμετάβλητος </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τον </w:t>
      </w:r>
      <w:r>
        <w:rPr>
          <w:rStyle w:val="a1"/>
          <w:rFonts w:ascii="Calibri" w:hAnsi="Calibri" w:cs="Arial Unicode MS"/>
          <w:color w:val="000000"/>
          <w:sz w:val="22"/>
          <w:szCs w:val="22"/>
          <w:u w:color="000000"/>
          <w:lang w:val="el-GR"/>
          <w14:textOutline w14:w="0" w14:cap="flat" w14:cmpd="sng" w14:algn="ctr">
            <w14:noFill/>
            <w14:prstDash w14:val="solid"/>
            <w14:bevel/>
          </w14:textOutline>
        </w:rPr>
        <w:t>Αύγουστο στις 90,7 μονάδες</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w:t>
      </w:r>
      <w:r>
        <w:rPr>
          <w:rStyle w:val="a1"/>
          <w:rFonts w:ascii="Calibri" w:hAnsi="Calibri" w:cs="Arial Unicode MS"/>
          <w:color w:val="000000"/>
          <w:sz w:val="22"/>
          <w:szCs w:val="22"/>
          <w:u w:color="000000"/>
          <w:lang w:val="el-GR"/>
          <w14:textOutline w14:w="0" w14:cap="flat" w14:cmpd="sng" w14:algn="ctr">
            <w14:noFill/>
            <w14:prstDash w14:val="solid"/>
            <w14:bevel/>
          </w14:textOutline>
        </w:rPr>
        <w:t>αντανακλώντας σημαντική βελτίωση στις υπηρεσίες (+5,4 μονάδες) και επιδείνωση στις υπόλοιπες κατηγορίες. Ενίσχυση κατά 1,9</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μονάδες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για τρίτο συνεχόμενο μήνα </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εμφάνισε ο δείκτης προσδοκιών απασ</w:t>
      </w:r>
      <w:r>
        <w:rPr>
          <w:rStyle w:val="a1"/>
          <w:rFonts w:ascii="Calibri" w:hAnsi="Calibri" w:cs="Arial Unicode MS"/>
          <w:color w:val="000000"/>
          <w:sz w:val="22"/>
          <w:szCs w:val="22"/>
          <w:u w:color="000000"/>
          <w:lang w:val="el-GR"/>
          <w14:textOutline w14:w="0" w14:cap="flat" w14:cmpd="sng" w14:algn="ctr">
            <w14:noFill/>
            <w14:prstDash w14:val="solid"/>
            <w14:bevel/>
          </w14:textOutline>
        </w:rPr>
        <w:t>χόλησης, που ανήλθε στις 105,6</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μονάδες τον </w:t>
      </w:r>
      <w:r>
        <w:rPr>
          <w:rStyle w:val="a1"/>
          <w:rFonts w:ascii="Calibri" w:hAnsi="Calibri" w:cs="Arial Unicode MS"/>
          <w:color w:val="000000"/>
          <w:sz w:val="22"/>
          <w:szCs w:val="22"/>
          <w:u w:color="000000"/>
          <w:lang w:val="el-GR"/>
          <w14:textOutline w14:w="0" w14:cap="flat" w14:cmpd="sng" w14:algn="ctr">
            <w14:noFill/>
            <w14:prstDash w14:val="solid"/>
            <w14:bevel/>
          </w14:textOutline>
        </w:rPr>
        <w:t>Αύγουστο</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w:t>
      </w:r>
    </w:p>
    <w:p w14:paraId="4071A57A" w14:textId="427E8FBE" w:rsidR="004F6AD2" w:rsidRPr="00A94C41" w:rsidRDefault="004F6AD2" w:rsidP="004F6AD2">
      <w:pPr>
        <w:spacing w:before="120" w:after="120" w:line="276" w:lineRule="auto"/>
        <w:jc w:val="both"/>
        <w:rPr>
          <w:rStyle w:val="a1"/>
          <w:rFonts w:ascii="Calibri" w:hAnsi="Calibri" w:cs="Arial Unicode MS"/>
          <w:color w:val="000000"/>
          <w:sz w:val="22"/>
          <w:szCs w:val="22"/>
          <w:u w:color="000000"/>
          <w:lang w:val="el-GR"/>
          <w14:textOutline w14:w="0" w14:cap="flat" w14:cmpd="sng" w14:algn="ctr">
            <w14:noFill/>
            <w14:prstDash w14:val="solid"/>
            <w14:bevel/>
          </w14:textOutline>
        </w:rPr>
      </w:pPr>
      <w:r>
        <w:rPr>
          <w:rStyle w:val="a1"/>
          <w:rFonts w:ascii="Calibri" w:hAnsi="Calibri" w:cs="Arial Unicode MS"/>
          <w:color w:val="000000"/>
          <w:sz w:val="22"/>
          <w:szCs w:val="22"/>
          <w:u w:color="000000"/>
          <w:lang w:val="el-GR"/>
          <w14:textOutline w14:w="0" w14:cap="flat" w14:cmpd="sng" w14:algn="ctr">
            <w14:noFill/>
            <w14:prstDash w14:val="solid"/>
            <w14:bevel/>
          </w14:textOutline>
        </w:rPr>
        <w:t>Ο</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Δείκτης Υπευθύνων Προμηθειών (PMI) της Markit για τον τομέα μεταποίησης στην Ελλάδα </w:t>
      </w:r>
      <w:r>
        <w:rPr>
          <w:rStyle w:val="a1"/>
          <w:rFonts w:ascii="Calibri" w:hAnsi="Calibri" w:cs="Arial Unicode MS"/>
          <w:color w:val="000000"/>
          <w:sz w:val="22"/>
          <w:szCs w:val="22"/>
          <w:u w:color="000000"/>
          <w:lang w:val="el-GR"/>
          <w14:textOutline w14:w="0" w14:cap="flat" w14:cmpd="sng" w14:algn="ctr">
            <w14:noFill/>
            <w14:prstDash w14:val="solid"/>
            <w14:bevel/>
          </w14:textOutline>
        </w:rPr>
        <w:t>ενισχύθηκε κατά 0,8 μονάδες στις 49,4</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μονάδες τον </w:t>
      </w:r>
      <w:r>
        <w:rPr>
          <w:rStyle w:val="a1"/>
          <w:rFonts w:ascii="Calibri" w:hAnsi="Calibri" w:cs="Arial Unicode MS"/>
          <w:color w:val="000000"/>
          <w:sz w:val="22"/>
          <w:szCs w:val="22"/>
          <w:u w:color="000000"/>
          <w:lang w:val="el-GR"/>
          <w14:textOutline w14:w="0" w14:cap="flat" w14:cmpd="sng" w14:algn="ctr">
            <w14:noFill/>
            <w14:prstDash w14:val="solid"/>
            <w14:bevel/>
          </w14:textOutline>
        </w:rPr>
        <w:t>Αύγουστο</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 </w:t>
      </w:r>
      <w:r>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αντισταθμίζοντας την μείωση κατά 0,8 μονάδες που είχε καταγραφεί τον Ιούλιο. </w:t>
      </w:r>
      <w:r w:rsidRPr="004F6AD2">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Τα στοιχεία της έρευνας υπέδειξαν </w:t>
      </w:r>
      <w:r w:rsidR="0044375B">
        <w:rPr>
          <w:rStyle w:val="a1"/>
          <w:rFonts w:ascii="Calibri" w:hAnsi="Calibri" w:cs="Arial Unicode MS"/>
          <w:color w:val="000000"/>
          <w:sz w:val="22"/>
          <w:szCs w:val="22"/>
          <w:u w:color="000000"/>
          <w:lang w:val="el-GR"/>
          <w14:textOutline w14:w="0" w14:cap="flat" w14:cmpd="sng" w14:algn="ctr">
            <w14:noFill/>
            <w14:prstDash w14:val="solid"/>
            <w14:bevel/>
          </w14:textOutline>
        </w:rPr>
        <w:t xml:space="preserve">μικρή επιδείνωση των λειτουργικών συνθηκών στον ελληνικό μεταποιητικό τομέα, λόγω της ήπιας </w:t>
      </w:r>
      <w:r w:rsidR="0044375B">
        <w:rPr>
          <w:rStyle w:val="a1"/>
          <w:rFonts w:ascii="Calibri" w:hAnsi="Calibri" w:cs="Arial Unicode MS"/>
          <w:color w:val="000000"/>
          <w:sz w:val="22"/>
          <w:szCs w:val="22"/>
          <w:u w:color="000000"/>
          <w:lang w:val="el-GR"/>
          <w14:textOutline w14:w="0" w14:cap="flat" w14:cmpd="sng" w14:algn="ctr">
            <w14:noFill/>
            <w14:prstDash w14:val="solid"/>
            <w14:bevel/>
          </w14:textOutline>
        </w:rPr>
        <w:lastRenderedPageBreak/>
        <w:t xml:space="preserve">συρρίκνωσης της παραγωγής και των νέων παραγγελιών, καθώς και της επιστροφής της απασχόλησης σε ρυθμούς ανάπτυξης. </w:t>
      </w:r>
    </w:p>
    <w:p w14:paraId="39CC5EAB" w14:textId="77777777" w:rsidR="004C495D" w:rsidRPr="0059175E" w:rsidRDefault="0059175E">
      <w:pPr>
        <w:pStyle w:val="2"/>
        <w:rPr>
          <w:rStyle w:val="a1"/>
          <w:lang w:val="el-GR"/>
        </w:rPr>
      </w:pPr>
      <w:r w:rsidRPr="0059175E">
        <w:rPr>
          <w:rStyle w:val="a1"/>
          <w:rFonts w:eastAsia="Arial Unicode MS" w:cs="Arial Unicode MS"/>
          <w:lang w:val="el-GR"/>
        </w:rPr>
        <w:t>Επικυρώσεις εισιτηρίων ΟΑΣΑ</w:t>
      </w:r>
      <w:bookmarkEnd w:id="18"/>
    </w:p>
    <w:p w14:paraId="7058905F" w14:textId="69A8973F"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Ως πρώτος δείκτης παρατίθεται ο μέσος εβδομαδιαίος αριθμός επικυρώσεων εισιτηρίων σε ΜΜΜ στην Αττική (ΟΣΥ και ΣΤΑΣΥ) που απει</w:t>
      </w:r>
      <w:r w:rsidR="006F1038">
        <w:rPr>
          <w:rStyle w:val="a1"/>
          <w:rFonts w:ascii="Calibri" w:hAnsi="Calibri"/>
          <w:sz w:val="22"/>
          <w:szCs w:val="22"/>
          <w:lang w:val="el-GR"/>
        </w:rPr>
        <w:t xml:space="preserve">κονίζεται στο ακόλουθο γράφημα. </w:t>
      </w:r>
      <w:r w:rsidR="00F07156">
        <w:rPr>
          <w:rStyle w:val="a1"/>
          <w:rFonts w:ascii="Calibri" w:hAnsi="Calibri"/>
          <w:sz w:val="22"/>
          <w:szCs w:val="22"/>
          <w:lang w:val="el-GR"/>
        </w:rPr>
        <w:t xml:space="preserve">Την τελευταία εβδομάδα του Αυγούστου καταγράφηκε πτώση πάνω από 35% με αποτέλεσμα ο μέσος όρος πτώσης του Αυγούστου να εμφανίσει μικρή επιτάχυνση σε -29,5% από -28,5% τον Ιούλιο. </w:t>
      </w:r>
      <w:r w:rsidR="006F1038">
        <w:rPr>
          <w:rStyle w:val="a1"/>
          <w:rFonts w:ascii="Calibri" w:hAnsi="Calibri"/>
          <w:sz w:val="22"/>
          <w:szCs w:val="22"/>
          <w:lang w:val="el-GR"/>
        </w:rPr>
        <w:t xml:space="preserve"> </w:t>
      </w:r>
    </w:p>
    <w:p w14:paraId="10A78CF1" w14:textId="77777777" w:rsidR="004C495D" w:rsidRPr="0059175E" w:rsidRDefault="004C495D">
      <w:pPr>
        <w:pStyle w:val="a0"/>
        <w:spacing w:before="120" w:after="120" w:line="276" w:lineRule="auto"/>
        <w:jc w:val="both"/>
        <w:rPr>
          <w:rStyle w:val="a1"/>
          <w:rFonts w:ascii="Calibri" w:eastAsia="Calibri" w:hAnsi="Calibri" w:cs="Calibri"/>
          <w:sz w:val="22"/>
          <w:szCs w:val="22"/>
          <w:lang w:val="el-GR"/>
        </w:rPr>
      </w:pPr>
    </w:p>
    <w:p w14:paraId="06D6B9EB" w14:textId="5D6827A4" w:rsidR="004C495D" w:rsidRDefault="0088136C">
      <w:pPr>
        <w:pStyle w:val="a0"/>
        <w:keepNext/>
        <w:jc w:val="both"/>
      </w:pPr>
      <w:r>
        <w:rPr>
          <w:noProof/>
          <w:lang w:val="el-GR" w:eastAsia="el-GR"/>
        </w:rPr>
        <w:drawing>
          <wp:inline distT="0" distB="0" distL="0" distR="0" wp14:anchorId="7FC5B809" wp14:editId="5F321BF7">
            <wp:extent cx="5486400" cy="3217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3217545"/>
                    </a:xfrm>
                    <a:prstGeom prst="rect">
                      <a:avLst/>
                    </a:prstGeom>
                  </pic:spPr>
                </pic:pic>
              </a:graphicData>
            </a:graphic>
          </wp:inline>
        </w:drawing>
      </w:r>
    </w:p>
    <w:p w14:paraId="76A720F8" w14:textId="77777777" w:rsidR="004C495D" w:rsidRPr="0059175E" w:rsidRDefault="0059175E">
      <w:pPr>
        <w:pStyle w:val="Caption"/>
        <w:jc w:val="center"/>
        <w:rPr>
          <w:rStyle w:val="a1"/>
          <w:rFonts w:ascii="Calibri" w:eastAsia="Calibri" w:hAnsi="Calibri" w:cs="Calibri"/>
          <w:sz w:val="22"/>
          <w:szCs w:val="22"/>
          <w:lang w:val="el-GR"/>
        </w:rPr>
      </w:pPr>
      <w:r w:rsidRPr="0059175E">
        <w:rPr>
          <w:rStyle w:val="a1"/>
          <w:lang w:val="el-GR"/>
        </w:rPr>
        <w:t>Γράφημα 17: Σύνολο επικυρώσεων ΟΑΣΑ σε σχέση με αντίστοιχη περσινή περίοδο (2019 μπλε γραμμή)</w:t>
      </w:r>
    </w:p>
    <w:p w14:paraId="04A8B791" w14:textId="77777777" w:rsidR="004C495D" w:rsidRPr="0059175E" w:rsidRDefault="004C495D">
      <w:pPr>
        <w:pStyle w:val="a0"/>
        <w:jc w:val="both"/>
        <w:rPr>
          <w:rStyle w:val="a1"/>
          <w:rFonts w:ascii="Calibri" w:eastAsia="Calibri" w:hAnsi="Calibri" w:cs="Calibri"/>
          <w:sz w:val="22"/>
          <w:szCs w:val="22"/>
          <w:lang w:val="el-GR"/>
        </w:rPr>
      </w:pPr>
    </w:p>
    <w:p w14:paraId="5796F7B0" w14:textId="77777777" w:rsidR="004C495D" w:rsidRPr="0059175E" w:rsidRDefault="0059175E">
      <w:pPr>
        <w:pStyle w:val="2"/>
        <w:rPr>
          <w:rStyle w:val="a1"/>
          <w:lang w:val="el-GR"/>
        </w:rPr>
      </w:pPr>
      <w:bookmarkStart w:id="19" w:name="_Toc10"/>
      <w:r w:rsidRPr="0059175E">
        <w:rPr>
          <w:rStyle w:val="a1"/>
          <w:rFonts w:eastAsia="Arial Unicode MS" w:cs="Arial Unicode MS"/>
          <w:lang w:val="el-GR"/>
        </w:rPr>
        <w:t>Επιβατική κίνηση ΔΑΑ</w:t>
      </w:r>
      <w:bookmarkEnd w:id="19"/>
    </w:p>
    <w:p w14:paraId="55A8F5C0" w14:textId="6F896BF9"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Η μικρή σταδιακή ανάκαμψη στον αριθμό επιβατών τόσο των διεθνών όσο και των εσωτερικών πτήσεων που παρατηρήθηκε τον Ιούλιο επιταχύνθηκε </w:t>
      </w:r>
      <w:r w:rsidR="00F07156">
        <w:rPr>
          <w:rStyle w:val="a1"/>
          <w:rFonts w:ascii="Calibri" w:hAnsi="Calibri"/>
          <w:sz w:val="22"/>
          <w:szCs w:val="22"/>
          <w:lang w:val="el-GR"/>
        </w:rPr>
        <w:t>τον Αύγουστο, α</w:t>
      </w:r>
      <w:r w:rsidR="002C0555">
        <w:rPr>
          <w:rStyle w:val="a1"/>
          <w:rFonts w:ascii="Calibri" w:hAnsi="Calibri"/>
          <w:sz w:val="22"/>
          <w:szCs w:val="22"/>
          <w:lang w:val="el-GR"/>
        </w:rPr>
        <w:t xml:space="preserve">ν και ο ρυθμός </w:t>
      </w:r>
      <w:r w:rsidR="00F07156">
        <w:rPr>
          <w:rStyle w:val="a1"/>
          <w:rFonts w:ascii="Calibri" w:hAnsi="Calibri"/>
          <w:sz w:val="22"/>
          <w:szCs w:val="22"/>
          <w:lang w:val="el-GR"/>
        </w:rPr>
        <w:t xml:space="preserve">στο δεύτερο μισό του Αυγούστου </w:t>
      </w:r>
      <w:r w:rsidR="006F1038">
        <w:rPr>
          <w:rStyle w:val="a1"/>
          <w:rFonts w:ascii="Calibri" w:hAnsi="Calibri"/>
          <w:sz w:val="22"/>
          <w:szCs w:val="22"/>
          <w:lang w:val="el-GR"/>
        </w:rPr>
        <w:t xml:space="preserve">ήταν χαμηλότερος αυτού </w:t>
      </w:r>
      <w:r w:rsidR="00F07156">
        <w:rPr>
          <w:rStyle w:val="a1"/>
          <w:rFonts w:ascii="Calibri" w:hAnsi="Calibri"/>
          <w:sz w:val="22"/>
          <w:szCs w:val="22"/>
          <w:lang w:val="el-GR"/>
        </w:rPr>
        <w:t xml:space="preserve">του πρώτου μισού του μήνα. Συνολικά, </w:t>
      </w:r>
      <w:r w:rsidRPr="0059175E">
        <w:rPr>
          <w:rStyle w:val="a1"/>
          <w:rFonts w:ascii="Calibri" w:hAnsi="Calibri"/>
          <w:sz w:val="22"/>
          <w:szCs w:val="22"/>
          <w:lang w:val="el-GR"/>
        </w:rPr>
        <w:t xml:space="preserve">ο </w:t>
      </w:r>
      <w:r w:rsidR="005150AB">
        <w:rPr>
          <w:rStyle w:val="a1"/>
          <w:rFonts w:ascii="Calibri" w:hAnsi="Calibri"/>
          <w:sz w:val="22"/>
          <w:szCs w:val="22"/>
          <w:lang w:val="el-GR"/>
        </w:rPr>
        <w:t>μέσος όρος του αριθμού</w:t>
      </w:r>
      <w:r w:rsidRPr="0059175E">
        <w:rPr>
          <w:rStyle w:val="a1"/>
          <w:rFonts w:ascii="Calibri" w:hAnsi="Calibri"/>
          <w:sz w:val="22"/>
          <w:szCs w:val="22"/>
          <w:lang w:val="el-GR"/>
        </w:rPr>
        <w:t xml:space="preserve"> των επιβατών εσω</w:t>
      </w:r>
      <w:r w:rsidR="00F07156">
        <w:rPr>
          <w:rStyle w:val="a1"/>
          <w:rFonts w:ascii="Calibri" w:hAnsi="Calibri"/>
          <w:sz w:val="22"/>
          <w:szCs w:val="22"/>
          <w:lang w:val="el-GR"/>
        </w:rPr>
        <w:t>τερικών πτήσεων αυξήθηκε κατά 20,8</w:t>
      </w:r>
      <w:r w:rsidRPr="0059175E">
        <w:rPr>
          <w:rStyle w:val="a1"/>
          <w:rFonts w:ascii="Calibri" w:hAnsi="Calibri"/>
          <w:sz w:val="22"/>
          <w:szCs w:val="22"/>
          <w:lang w:val="el-GR"/>
        </w:rPr>
        <w:t xml:space="preserve">% </w:t>
      </w:r>
      <w:r w:rsidR="005150AB">
        <w:rPr>
          <w:rStyle w:val="a1"/>
          <w:rFonts w:ascii="Calibri" w:hAnsi="Calibri"/>
          <w:sz w:val="22"/>
          <w:szCs w:val="22"/>
          <w:lang w:val="el-GR"/>
        </w:rPr>
        <w:t xml:space="preserve">τον Αύγουστο </w:t>
      </w:r>
      <w:r w:rsidRPr="0059175E">
        <w:rPr>
          <w:rStyle w:val="a1"/>
          <w:rFonts w:ascii="Calibri" w:hAnsi="Calibri"/>
          <w:sz w:val="22"/>
          <w:szCs w:val="22"/>
          <w:lang w:val="el-GR"/>
        </w:rPr>
        <w:t>σε σύγκριση με το</w:t>
      </w:r>
      <w:r w:rsidR="005150AB">
        <w:rPr>
          <w:rStyle w:val="a1"/>
          <w:rFonts w:ascii="Calibri" w:hAnsi="Calibri"/>
          <w:sz w:val="22"/>
          <w:szCs w:val="22"/>
          <w:lang w:val="el-GR"/>
        </w:rPr>
        <w:t xml:space="preserve">ν Ιούλιο, </w:t>
      </w:r>
      <w:r w:rsidRPr="0059175E">
        <w:rPr>
          <w:rStyle w:val="a1"/>
          <w:rFonts w:ascii="Calibri" w:hAnsi="Calibri"/>
          <w:sz w:val="22"/>
          <w:szCs w:val="22"/>
          <w:lang w:val="el-GR"/>
        </w:rPr>
        <w:t>ενώ ο αριθμός των επιβατών διεθνών πτήσεων κατέγ</w:t>
      </w:r>
      <w:r w:rsidR="005150AB">
        <w:rPr>
          <w:rStyle w:val="a1"/>
          <w:rFonts w:ascii="Calibri" w:hAnsi="Calibri"/>
          <w:sz w:val="22"/>
          <w:szCs w:val="22"/>
          <w:lang w:val="el-GR"/>
        </w:rPr>
        <w:t xml:space="preserve">ραψε μεγαλύτερη </w:t>
      </w:r>
      <w:r w:rsidR="00F07156">
        <w:rPr>
          <w:rStyle w:val="a1"/>
          <w:rFonts w:ascii="Calibri" w:hAnsi="Calibri"/>
          <w:sz w:val="22"/>
          <w:szCs w:val="22"/>
          <w:lang w:val="el-GR"/>
        </w:rPr>
        <w:t>ενίσχυση κατά 46,1</w:t>
      </w:r>
      <w:r w:rsidRPr="0059175E">
        <w:rPr>
          <w:rStyle w:val="a1"/>
          <w:rFonts w:ascii="Calibri" w:hAnsi="Calibri"/>
          <w:sz w:val="22"/>
          <w:szCs w:val="22"/>
          <w:lang w:val="el-GR"/>
        </w:rPr>
        <w:t>%. Σε απόλυτα νούμερα, ο μέσος ημερήσιος αριθμός επιβατών εσωτερικών και</w:t>
      </w:r>
      <w:r w:rsidR="005150AB">
        <w:rPr>
          <w:rStyle w:val="a1"/>
          <w:rFonts w:ascii="Calibri" w:hAnsi="Calibri"/>
          <w:sz w:val="22"/>
          <w:szCs w:val="22"/>
          <w:lang w:val="el-GR"/>
        </w:rPr>
        <w:t xml:space="preserve"> εξωτερικών πτήσεων α</w:t>
      </w:r>
      <w:r w:rsidR="00F07156">
        <w:rPr>
          <w:rStyle w:val="a1"/>
          <w:rFonts w:ascii="Calibri" w:hAnsi="Calibri"/>
          <w:sz w:val="22"/>
          <w:szCs w:val="22"/>
          <w:lang w:val="el-GR"/>
        </w:rPr>
        <w:t>νήλθε σε 15,620 και 23,204</w:t>
      </w:r>
      <w:r w:rsidRPr="0059175E">
        <w:rPr>
          <w:rStyle w:val="a1"/>
          <w:rFonts w:ascii="Calibri" w:hAnsi="Calibri"/>
          <w:sz w:val="22"/>
          <w:szCs w:val="22"/>
          <w:lang w:val="el-GR"/>
        </w:rPr>
        <w:t xml:space="preserve"> αντίστοιχα </w:t>
      </w:r>
      <w:r w:rsidR="00F07156">
        <w:rPr>
          <w:rStyle w:val="a1"/>
          <w:rFonts w:ascii="Calibri" w:hAnsi="Calibri"/>
          <w:sz w:val="22"/>
          <w:szCs w:val="22"/>
          <w:lang w:val="el-GR"/>
        </w:rPr>
        <w:t>τον Αύγουστο</w:t>
      </w:r>
      <w:r w:rsidR="005150AB">
        <w:rPr>
          <w:rStyle w:val="a1"/>
          <w:rFonts w:ascii="Calibri" w:hAnsi="Calibri"/>
          <w:sz w:val="22"/>
          <w:szCs w:val="22"/>
          <w:lang w:val="el-GR"/>
        </w:rPr>
        <w:t xml:space="preserve">, καταγράφοντας </w:t>
      </w:r>
      <w:r w:rsidR="00F07156">
        <w:rPr>
          <w:rStyle w:val="a1"/>
          <w:rFonts w:ascii="Calibri" w:hAnsi="Calibri"/>
          <w:sz w:val="22"/>
          <w:szCs w:val="22"/>
          <w:lang w:val="el-GR"/>
        </w:rPr>
        <w:t>πτώση 47,1% και 66,2</w:t>
      </w:r>
      <w:r w:rsidRPr="0059175E">
        <w:rPr>
          <w:rStyle w:val="a1"/>
          <w:rFonts w:ascii="Calibri" w:hAnsi="Calibri"/>
          <w:sz w:val="22"/>
          <w:szCs w:val="22"/>
          <w:lang w:val="el-GR"/>
        </w:rPr>
        <w:t xml:space="preserve">% αντίστοιχα σε σύγκριση με </w:t>
      </w:r>
      <w:r w:rsidR="002C0555">
        <w:rPr>
          <w:rStyle w:val="a1"/>
          <w:rFonts w:ascii="Calibri" w:hAnsi="Calibri"/>
          <w:sz w:val="22"/>
          <w:szCs w:val="22"/>
          <w:lang w:val="el-GR"/>
        </w:rPr>
        <w:t>το αντίστοιχο περυσινό διάστημα</w:t>
      </w:r>
      <w:r w:rsidRPr="0059175E">
        <w:rPr>
          <w:rStyle w:val="a1"/>
          <w:rFonts w:ascii="Calibri" w:hAnsi="Calibri"/>
          <w:sz w:val="22"/>
          <w:szCs w:val="22"/>
          <w:lang w:val="el-GR"/>
        </w:rPr>
        <w:t xml:space="preserve">.   </w:t>
      </w:r>
    </w:p>
    <w:p w14:paraId="4DE8A648" w14:textId="7CD4B1FD" w:rsidR="004C495D" w:rsidRDefault="00F07156">
      <w:pPr>
        <w:pStyle w:val="a0"/>
        <w:jc w:val="both"/>
        <w:rPr>
          <w:rStyle w:val="a1"/>
          <w:rFonts w:ascii="Calibri" w:eastAsia="Calibri" w:hAnsi="Calibri" w:cs="Calibri"/>
          <w:sz w:val="22"/>
          <w:szCs w:val="22"/>
        </w:rPr>
      </w:pPr>
      <w:r w:rsidRPr="00F07156">
        <w:rPr>
          <w:noProof/>
          <w:lang w:val="el-GR" w:eastAsia="el-GR"/>
        </w:rPr>
        <w:lastRenderedPageBreak/>
        <w:drawing>
          <wp:inline distT="0" distB="0" distL="0" distR="0" wp14:anchorId="39928CF4" wp14:editId="2BFB6C72">
            <wp:extent cx="5670550" cy="33591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0550" cy="3359150"/>
                    </a:xfrm>
                    <a:prstGeom prst="rect">
                      <a:avLst/>
                    </a:prstGeom>
                    <a:noFill/>
                    <a:ln>
                      <a:noFill/>
                    </a:ln>
                  </pic:spPr>
                </pic:pic>
              </a:graphicData>
            </a:graphic>
          </wp:inline>
        </w:drawing>
      </w:r>
    </w:p>
    <w:p w14:paraId="714008B2" w14:textId="77777777" w:rsidR="004C495D" w:rsidRPr="0059175E" w:rsidRDefault="0059175E">
      <w:pPr>
        <w:pStyle w:val="Caption"/>
        <w:jc w:val="center"/>
        <w:rPr>
          <w:rStyle w:val="a1"/>
          <w:rFonts w:ascii="Calibri" w:eastAsia="Calibri" w:hAnsi="Calibri" w:cs="Calibri"/>
          <w:sz w:val="22"/>
          <w:szCs w:val="22"/>
          <w:lang w:val="el-GR"/>
        </w:rPr>
      </w:pPr>
      <w:r w:rsidRPr="0059175E">
        <w:rPr>
          <w:rStyle w:val="a1"/>
          <w:lang w:val="el-GR"/>
        </w:rPr>
        <w:t>Γράφημα 18: Ποσοστιαία μεταβολή ημερήσιου αριθμού επιβατών ΔΑΑ</w:t>
      </w:r>
    </w:p>
    <w:p w14:paraId="409A8E20" w14:textId="77777777" w:rsidR="004C495D" w:rsidRPr="0059175E" w:rsidRDefault="004C495D">
      <w:pPr>
        <w:pStyle w:val="2"/>
        <w:rPr>
          <w:rStyle w:val="a1"/>
          <w:lang w:val="el-GR"/>
        </w:rPr>
      </w:pPr>
    </w:p>
    <w:p w14:paraId="044B260A" w14:textId="77777777" w:rsidR="004C495D" w:rsidRPr="0059175E" w:rsidRDefault="0059175E">
      <w:pPr>
        <w:pStyle w:val="2"/>
        <w:rPr>
          <w:rStyle w:val="a1"/>
          <w:lang w:val="el-GR"/>
        </w:rPr>
      </w:pPr>
      <w:bookmarkStart w:id="20" w:name="_Toc11"/>
      <w:r w:rsidRPr="0059175E">
        <w:rPr>
          <w:rStyle w:val="a1"/>
          <w:rFonts w:eastAsia="Arial Unicode MS" w:cs="Arial Unicode MS"/>
          <w:lang w:val="el-GR"/>
        </w:rPr>
        <w:t>Ζήτηση ηλεκτρικής ενέργειας</w:t>
      </w:r>
      <w:bookmarkEnd w:id="20"/>
    </w:p>
    <w:p w14:paraId="51FEFAE4" w14:textId="712E8169" w:rsidR="004C495D" w:rsidRPr="0059175E" w:rsidRDefault="00F07156">
      <w:pPr>
        <w:pStyle w:val="a0"/>
        <w:spacing w:before="120" w:after="120" w:line="276" w:lineRule="auto"/>
        <w:jc w:val="both"/>
        <w:rPr>
          <w:rStyle w:val="a1"/>
          <w:rFonts w:ascii="Calibri" w:eastAsia="Calibri" w:hAnsi="Calibri" w:cs="Calibri"/>
          <w:sz w:val="22"/>
          <w:szCs w:val="22"/>
          <w:lang w:val="el-GR"/>
        </w:rPr>
      </w:pPr>
      <w:r>
        <w:rPr>
          <w:rStyle w:val="a1"/>
          <w:rFonts w:ascii="Calibri" w:hAnsi="Calibri"/>
          <w:sz w:val="22"/>
          <w:szCs w:val="22"/>
          <w:lang w:val="el-GR"/>
        </w:rPr>
        <w:t>Σύμφωνα με τα αναθεωρημένα στοιχεία του ΑΔΜΙΕ</w:t>
      </w:r>
      <w:r w:rsidR="006E0ACA">
        <w:rPr>
          <w:rStyle w:val="a1"/>
          <w:rFonts w:ascii="Calibri" w:hAnsi="Calibri"/>
          <w:sz w:val="22"/>
          <w:szCs w:val="22"/>
          <w:lang w:val="el-GR"/>
        </w:rPr>
        <w:t xml:space="preserve">, η ζήτηση </w:t>
      </w:r>
      <w:r w:rsidR="0059175E" w:rsidRPr="0059175E">
        <w:rPr>
          <w:rStyle w:val="a1"/>
          <w:rFonts w:ascii="Calibri" w:hAnsi="Calibri"/>
          <w:sz w:val="22"/>
          <w:szCs w:val="22"/>
          <w:lang w:val="el-GR"/>
        </w:rPr>
        <w:t>ηλεκτρικής ενέργειας</w:t>
      </w:r>
      <w:r w:rsidR="006E0ACA">
        <w:rPr>
          <w:rStyle w:val="a1"/>
          <w:rFonts w:ascii="Calibri" w:hAnsi="Calibri"/>
          <w:sz w:val="22"/>
          <w:szCs w:val="22"/>
          <w:lang w:val="el-GR"/>
        </w:rPr>
        <w:t xml:space="preserve"> κατέγραψε μείωση -16,2% τον Ιούνιο, η οποία επιβραδύνθηκε σημαντικά σε -2,7% τον Ιούλιο και επιταχύνθηκε σε -6,4% τον Αύγουστο. </w:t>
      </w:r>
      <w:r w:rsidR="0059175E" w:rsidRPr="0059175E">
        <w:rPr>
          <w:rStyle w:val="a1"/>
          <w:rFonts w:ascii="Calibri" w:hAnsi="Calibri"/>
          <w:sz w:val="22"/>
          <w:szCs w:val="22"/>
          <w:lang w:val="el-GR"/>
        </w:rPr>
        <w:t xml:space="preserve">     </w:t>
      </w:r>
    </w:p>
    <w:p w14:paraId="3DEBCB94" w14:textId="15B5C169" w:rsidR="004C495D" w:rsidRDefault="006E0ACA">
      <w:pPr>
        <w:pStyle w:val="a0"/>
        <w:keepNext/>
        <w:jc w:val="both"/>
      </w:pPr>
      <w:r w:rsidRPr="006E0ACA">
        <w:rPr>
          <w:noProof/>
          <w:lang w:val="el-GR" w:eastAsia="el-GR"/>
        </w:rPr>
        <w:drawing>
          <wp:inline distT="0" distB="0" distL="0" distR="0" wp14:anchorId="0EB4F428" wp14:editId="770C3DF4">
            <wp:extent cx="5626100" cy="3060700"/>
            <wp:effectExtent l="0" t="0" r="0" b="6350"/>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6100" cy="3060700"/>
                    </a:xfrm>
                    <a:prstGeom prst="rect">
                      <a:avLst/>
                    </a:prstGeom>
                    <a:noFill/>
                    <a:ln>
                      <a:noFill/>
                    </a:ln>
                  </pic:spPr>
                </pic:pic>
              </a:graphicData>
            </a:graphic>
          </wp:inline>
        </w:drawing>
      </w:r>
    </w:p>
    <w:p w14:paraId="19EDC2F0" w14:textId="77777777" w:rsidR="004C495D" w:rsidRPr="0059175E" w:rsidRDefault="0059175E">
      <w:pPr>
        <w:pStyle w:val="Caption"/>
        <w:jc w:val="center"/>
        <w:rPr>
          <w:lang w:val="el-GR"/>
        </w:rPr>
      </w:pPr>
      <w:r w:rsidRPr="0059175E">
        <w:rPr>
          <w:rStyle w:val="a1"/>
          <w:lang w:val="el-GR"/>
        </w:rPr>
        <w:t>Γράφημα 17: Ποσοστιαία μεταβολή κυλιόμενου μέσου όρου 7-ημερών για  ζήτηση ενέργειας</w:t>
      </w:r>
    </w:p>
    <w:p w14:paraId="515C2051" w14:textId="77777777" w:rsidR="004C495D" w:rsidRPr="0059175E" w:rsidRDefault="004C495D">
      <w:pPr>
        <w:pStyle w:val="a0"/>
        <w:rPr>
          <w:lang w:val="el-GR"/>
        </w:rPr>
      </w:pPr>
    </w:p>
    <w:p w14:paraId="5650A6EE" w14:textId="3045598C" w:rsidR="004C495D" w:rsidRDefault="0088136C">
      <w:pPr>
        <w:pStyle w:val="a0"/>
        <w:keepNext/>
        <w:jc w:val="both"/>
      </w:pPr>
      <w:r>
        <w:rPr>
          <w:noProof/>
          <w:lang w:val="el-GR" w:eastAsia="el-GR"/>
        </w:rPr>
        <w:lastRenderedPageBreak/>
        <w:drawing>
          <wp:inline distT="0" distB="0" distL="0" distR="0" wp14:anchorId="6F891850" wp14:editId="7976A7B3">
            <wp:extent cx="5486400" cy="2844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844165"/>
                    </a:xfrm>
                    <a:prstGeom prst="rect">
                      <a:avLst/>
                    </a:prstGeom>
                  </pic:spPr>
                </pic:pic>
              </a:graphicData>
            </a:graphic>
          </wp:inline>
        </w:drawing>
      </w:r>
    </w:p>
    <w:p w14:paraId="6F20DAB0" w14:textId="77777777" w:rsidR="004C495D" w:rsidRPr="0059175E" w:rsidRDefault="0059175E">
      <w:pPr>
        <w:pStyle w:val="Caption"/>
        <w:jc w:val="center"/>
        <w:rPr>
          <w:rStyle w:val="a1"/>
          <w:rFonts w:ascii="Calibri" w:eastAsia="Calibri" w:hAnsi="Calibri" w:cs="Calibri"/>
          <w:sz w:val="22"/>
          <w:szCs w:val="22"/>
          <w:lang w:val="el-GR"/>
        </w:rPr>
      </w:pPr>
      <w:r w:rsidRPr="0059175E">
        <w:rPr>
          <w:rStyle w:val="a1"/>
          <w:lang w:val="el-GR"/>
        </w:rPr>
        <w:t>Γράφημα 20: Ποσοστιαία μεταβολή εβδομαδιαίας ζήτησης 2019 με 2020</w:t>
      </w:r>
    </w:p>
    <w:p w14:paraId="0F7C740D" w14:textId="77777777" w:rsidR="00F90382" w:rsidRPr="002C0555" w:rsidRDefault="00F90382">
      <w:pPr>
        <w:pStyle w:val="a0"/>
        <w:spacing w:before="120" w:after="120" w:line="276" w:lineRule="auto"/>
        <w:jc w:val="both"/>
        <w:rPr>
          <w:rStyle w:val="a1"/>
          <w:rFonts w:ascii="Calibri" w:hAnsi="Calibri"/>
          <w:sz w:val="22"/>
          <w:szCs w:val="22"/>
          <w:lang w:val="el-GR"/>
        </w:rPr>
      </w:pPr>
    </w:p>
    <w:p w14:paraId="5A729729" w14:textId="019D248B" w:rsidR="004C495D" w:rsidRPr="0059175E" w:rsidRDefault="006E0ACA">
      <w:pPr>
        <w:pStyle w:val="a0"/>
        <w:spacing w:before="120" w:after="120" w:line="276" w:lineRule="auto"/>
        <w:jc w:val="both"/>
        <w:rPr>
          <w:rStyle w:val="a1"/>
          <w:rFonts w:ascii="Calibri" w:eastAsia="Calibri" w:hAnsi="Calibri" w:cs="Calibri"/>
          <w:sz w:val="22"/>
          <w:szCs w:val="22"/>
          <w:lang w:val="el-GR"/>
        </w:rPr>
      </w:pPr>
      <w:r>
        <w:rPr>
          <w:rStyle w:val="a1"/>
          <w:rFonts w:ascii="Calibri" w:hAnsi="Calibri"/>
          <w:sz w:val="22"/>
          <w:szCs w:val="22"/>
        </w:rPr>
        <w:t>T</w:t>
      </w:r>
      <w:r w:rsidR="0059175E" w:rsidRPr="0059175E">
        <w:rPr>
          <w:rStyle w:val="a1"/>
          <w:rFonts w:ascii="Calibri" w:hAnsi="Calibri"/>
          <w:sz w:val="22"/>
          <w:szCs w:val="22"/>
          <w:lang w:val="el-GR"/>
        </w:rPr>
        <w:t xml:space="preserve">α στοιχεία του </w:t>
      </w:r>
      <w:r w:rsidR="0059175E">
        <w:rPr>
          <w:rStyle w:val="a1"/>
          <w:rFonts w:ascii="Calibri" w:hAnsi="Calibri"/>
          <w:sz w:val="22"/>
          <w:szCs w:val="22"/>
        </w:rPr>
        <w:t>Bruegel</w:t>
      </w:r>
      <w:r w:rsidR="0059175E" w:rsidRPr="0059175E">
        <w:rPr>
          <w:rStyle w:val="a1"/>
          <w:rFonts w:ascii="Calibri" w:hAnsi="Calibri"/>
          <w:sz w:val="22"/>
          <w:szCs w:val="22"/>
          <w:lang w:val="el-GR"/>
        </w:rPr>
        <w:t xml:space="preserve"> για την εβδομαδιαία </w:t>
      </w:r>
      <w:r>
        <w:rPr>
          <w:rStyle w:val="a1"/>
          <w:rFonts w:ascii="Calibri" w:hAnsi="Calibri"/>
          <w:sz w:val="22"/>
          <w:szCs w:val="22"/>
          <w:lang w:val="el-GR"/>
        </w:rPr>
        <w:t>κατανάλωση ηλεκτρικής ενέργειας</w:t>
      </w:r>
      <w:r w:rsidR="0059175E" w:rsidRPr="0059175E">
        <w:rPr>
          <w:rStyle w:val="a1"/>
          <w:rFonts w:ascii="Calibri" w:hAnsi="Calibri"/>
          <w:sz w:val="22"/>
          <w:szCs w:val="22"/>
          <w:lang w:val="el-GR"/>
        </w:rPr>
        <w:t xml:space="preserve"> υποδεικνύουν</w:t>
      </w:r>
      <w:r w:rsidRPr="006E0ACA">
        <w:rPr>
          <w:rStyle w:val="a1"/>
          <w:rFonts w:ascii="Calibri" w:hAnsi="Calibri"/>
          <w:sz w:val="22"/>
          <w:szCs w:val="22"/>
          <w:lang w:val="el-GR"/>
        </w:rPr>
        <w:t xml:space="preserve"> </w:t>
      </w:r>
      <w:r>
        <w:rPr>
          <w:rStyle w:val="a1"/>
          <w:rFonts w:ascii="Calibri" w:hAnsi="Calibri"/>
          <w:sz w:val="22"/>
          <w:szCs w:val="22"/>
          <w:lang w:val="el-GR"/>
        </w:rPr>
        <w:t>μία λίγο διαφορετική εικόνα</w:t>
      </w:r>
      <w:r w:rsidR="00E36601">
        <w:rPr>
          <w:rStyle w:val="a1"/>
          <w:rFonts w:ascii="Calibri" w:hAnsi="Calibri"/>
          <w:sz w:val="22"/>
          <w:szCs w:val="22"/>
          <w:lang w:val="el-GR"/>
        </w:rPr>
        <w:t>,</w:t>
      </w:r>
      <w:r>
        <w:rPr>
          <w:rStyle w:val="a1"/>
          <w:rFonts w:ascii="Calibri" w:hAnsi="Calibri"/>
          <w:sz w:val="22"/>
          <w:szCs w:val="22"/>
          <w:lang w:val="el-GR"/>
        </w:rPr>
        <w:t xml:space="preserve"> με </w:t>
      </w:r>
      <w:r w:rsidR="0059175E" w:rsidRPr="0059175E">
        <w:rPr>
          <w:rStyle w:val="a1"/>
          <w:rFonts w:ascii="Calibri" w:hAnsi="Calibri"/>
          <w:sz w:val="22"/>
          <w:szCs w:val="22"/>
          <w:lang w:val="el-GR"/>
        </w:rPr>
        <w:t>αύξηση 2% την πρώτη εβδομάδα του Αυγούστου</w:t>
      </w:r>
      <w:r w:rsidR="00F90382" w:rsidRPr="00F90382">
        <w:rPr>
          <w:rStyle w:val="a1"/>
          <w:rFonts w:ascii="Calibri" w:hAnsi="Calibri"/>
          <w:sz w:val="22"/>
          <w:szCs w:val="22"/>
          <w:lang w:val="el-GR"/>
        </w:rPr>
        <w:t xml:space="preserve">, </w:t>
      </w:r>
      <w:r w:rsidR="0059175E" w:rsidRPr="0059175E">
        <w:rPr>
          <w:rStyle w:val="a1"/>
          <w:rFonts w:ascii="Calibri" w:hAnsi="Calibri"/>
          <w:sz w:val="22"/>
          <w:szCs w:val="22"/>
          <w:lang w:val="el-GR"/>
        </w:rPr>
        <w:t xml:space="preserve">μείωση 9% την δεύτερη εβδομάδα </w:t>
      </w:r>
      <w:r w:rsidR="002C0555">
        <w:rPr>
          <w:rStyle w:val="a1"/>
          <w:rFonts w:ascii="Calibri" w:hAnsi="Calibri"/>
          <w:sz w:val="22"/>
          <w:szCs w:val="22"/>
          <w:lang w:val="el-GR"/>
        </w:rPr>
        <w:t xml:space="preserve">και σταθεροποίηση </w:t>
      </w:r>
      <w:r>
        <w:rPr>
          <w:rStyle w:val="a1"/>
          <w:rFonts w:ascii="Calibri" w:hAnsi="Calibri"/>
          <w:sz w:val="22"/>
          <w:szCs w:val="22"/>
          <w:lang w:val="el-GR"/>
        </w:rPr>
        <w:t xml:space="preserve">τις επόμενες δύο εβδομάδες </w:t>
      </w:r>
      <w:r w:rsidR="0059175E" w:rsidRPr="0059175E">
        <w:rPr>
          <w:rStyle w:val="a1"/>
          <w:rFonts w:ascii="Calibri" w:hAnsi="Calibri"/>
          <w:sz w:val="22"/>
          <w:szCs w:val="22"/>
          <w:lang w:val="el-GR"/>
        </w:rPr>
        <w:t xml:space="preserve">και συνολικά </w:t>
      </w:r>
      <w:r>
        <w:rPr>
          <w:rStyle w:val="a1"/>
          <w:rFonts w:ascii="Calibri" w:hAnsi="Calibri"/>
          <w:sz w:val="22"/>
          <w:szCs w:val="22"/>
          <w:lang w:val="el-GR"/>
        </w:rPr>
        <w:t>μέση πτώση 1,8</w:t>
      </w:r>
      <w:r w:rsidR="0059175E" w:rsidRPr="0059175E">
        <w:rPr>
          <w:rStyle w:val="a1"/>
          <w:rFonts w:ascii="Calibri" w:hAnsi="Calibri"/>
          <w:sz w:val="22"/>
          <w:szCs w:val="22"/>
          <w:lang w:val="el-GR"/>
        </w:rPr>
        <w:t xml:space="preserve">% </w:t>
      </w:r>
      <w:r>
        <w:rPr>
          <w:rStyle w:val="a1"/>
          <w:rFonts w:ascii="Calibri" w:hAnsi="Calibri"/>
          <w:sz w:val="22"/>
          <w:szCs w:val="22"/>
          <w:lang w:val="el-GR"/>
        </w:rPr>
        <w:t>τον Αύγουστο. Σε</w:t>
      </w:r>
      <w:r w:rsidR="0059175E" w:rsidRPr="0059175E">
        <w:rPr>
          <w:rStyle w:val="a1"/>
          <w:rFonts w:ascii="Calibri" w:hAnsi="Calibri"/>
          <w:sz w:val="22"/>
          <w:szCs w:val="22"/>
          <w:lang w:val="el-GR"/>
        </w:rPr>
        <w:t xml:space="preserve"> χώρες με παρόμοια χαρακτηριστικά, όπως η Πορτογαλία, Ισπανία και Ιτα</w:t>
      </w:r>
      <w:r>
        <w:rPr>
          <w:rStyle w:val="a1"/>
          <w:rFonts w:ascii="Calibri" w:hAnsi="Calibri"/>
          <w:sz w:val="22"/>
          <w:szCs w:val="22"/>
          <w:lang w:val="el-GR"/>
        </w:rPr>
        <w:t>λία τα ποσοστά μεταβολής τον Αύγουστο ήταν +1,5%, -2% και -5,3</w:t>
      </w:r>
      <w:r w:rsidR="0059175E" w:rsidRPr="0059175E">
        <w:rPr>
          <w:rStyle w:val="a1"/>
          <w:rFonts w:ascii="Calibri" w:hAnsi="Calibri"/>
          <w:sz w:val="22"/>
          <w:szCs w:val="22"/>
          <w:lang w:val="el-GR"/>
        </w:rPr>
        <w:t xml:space="preserve">% αντίστοιχα. Συνολικά, στο διάστημα από τις αρχές Μαρτίου έως </w:t>
      </w:r>
      <w:r>
        <w:rPr>
          <w:rStyle w:val="a1"/>
          <w:rFonts w:ascii="Calibri" w:hAnsi="Calibri"/>
          <w:sz w:val="22"/>
          <w:szCs w:val="22"/>
          <w:lang w:val="el-GR"/>
        </w:rPr>
        <w:t>τις 28</w:t>
      </w:r>
      <w:r w:rsidR="00F90382">
        <w:rPr>
          <w:rStyle w:val="a1"/>
          <w:rFonts w:ascii="Calibri" w:hAnsi="Calibri"/>
          <w:sz w:val="22"/>
          <w:szCs w:val="22"/>
          <w:lang w:val="el-GR"/>
        </w:rPr>
        <w:t xml:space="preserve"> </w:t>
      </w:r>
      <w:r w:rsidR="0059175E" w:rsidRPr="0059175E">
        <w:rPr>
          <w:rStyle w:val="a1"/>
          <w:rFonts w:ascii="Calibri" w:hAnsi="Calibri"/>
          <w:sz w:val="22"/>
          <w:szCs w:val="22"/>
          <w:lang w:val="el-GR"/>
        </w:rPr>
        <w:t>Αυγούστου, η μέση μ</w:t>
      </w:r>
      <w:r>
        <w:rPr>
          <w:rStyle w:val="a1"/>
          <w:rFonts w:ascii="Calibri" w:hAnsi="Calibri"/>
          <w:sz w:val="22"/>
          <w:szCs w:val="22"/>
          <w:lang w:val="el-GR"/>
        </w:rPr>
        <w:t>είωση στην Ελλάδα ανήλθε σε -6,8% έναντι -5,8</w:t>
      </w:r>
      <w:r w:rsidR="0059175E" w:rsidRPr="0059175E">
        <w:rPr>
          <w:rStyle w:val="a1"/>
          <w:rFonts w:ascii="Calibri" w:hAnsi="Calibri"/>
          <w:sz w:val="22"/>
          <w:szCs w:val="22"/>
          <w:lang w:val="el-GR"/>
        </w:rPr>
        <w:t xml:space="preserve">% του Ευρωπαϊκού μέσου όρου. </w:t>
      </w:r>
      <w:bookmarkStart w:id="21" w:name="_Hlk45181067"/>
      <w:r w:rsidR="0059175E" w:rsidRPr="0059175E">
        <w:rPr>
          <w:rStyle w:val="a1"/>
          <w:rFonts w:ascii="Calibri" w:hAnsi="Calibri"/>
          <w:sz w:val="22"/>
          <w:szCs w:val="22"/>
          <w:lang w:val="el-GR"/>
        </w:rPr>
        <w:t xml:space="preserve">    </w:t>
      </w:r>
      <w:bookmarkEnd w:id="21"/>
    </w:p>
    <w:p w14:paraId="791DD83B" w14:textId="247E68EF" w:rsidR="004C495D" w:rsidRDefault="00783209">
      <w:pPr>
        <w:pStyle w:val="a0"/>
        <w:keepNext/>
        <w:jc w:val="center"/>
      </w:pPr>
      <w:r w:rsidRPr="00783209">
        <w:rPr>
          <w:noProof/>
          <w:lang w:val="el-GR" w:eastAsia="el-GR"/>
        </w:rPr>
        <w:drawing>
          <wp:inline distT="0" distB="0" distL="0" distR="0" wp14:anchorId="7762E7B5" wp14:editId="03B7CFE5">
            <wp:extent cx="5530850" cy="3105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0850" cy="3105150"/>
                    </a:xfrm>
                    <a:prstGeom prst="rect">
                      <a:avLst/>
                    </a:prstGeom>
                    <a:noFill/>
                    <a:ln>
                      <a:noFill/>
                    </a:ln>
                  </pic:spPr>
                </pic:pic>
              </a:graphicData>
            </a:graphic>
          </wp:inline>
        </w:drawing>
      </w:r>
    </w:p>
    <w:p w14:paraId="08FD558F" w14:textId="77777777" w:rsidR="004C495D" w:rsidRPr="0059175E" w:rsidRDefault="0059175E">
      <w:pPr>
        <w:pStyle w:val="Caption"/>
        <w:jc w:val="center"/>
        <w:rPr>
          <w:rStyle w:val="a1"/>
          <w:rFonts w:ascii="Calibri" w:eastAsia="Calibri" w:hAnsi="Calibri" w:cs="Calibri"/>
          <w:sz w:val="22"/>
          <w:szCs w:val="22"/>
          <w:lang w:val="el-GR"/>
        </w:rPr>
      </w:pPr>
      <w:r w:rsidRPr="0059175E">
        <w:rPr>
          <w:rStyle w:val="a1"/>
          <w:lang w:val="el-GR"/>
        </w:rPr>
        <w:t>Γράφημα 21: Μεταβολή ζήτησης ενέργειας μεταξύ χωρών Μάρτιος</w:t>
      </w:r>
      <w:r>
        <w:rPr>
          <w:rStyle w:val="a1"/>
          <w:lang w:val="ru-RU"/>
        </w:rPr>
        <w:t xml:space="preserve">- </w:t>
      </w:r>
      <w:r w:rsidRPr="0059175E">
        <w:rPr>
          <w:rStyle w:val="a1"/>
          <w:lang w:val="el-GR"/>
        </w:rPr>
        <w:t>Αύγουστος 2019 με 2020</w:t>
      </w:r>
    </w:p>
    <w:p w14:paraId="79C807D1" w14:textId="77777777" w:rsidR="004C495D" w:rsidRPr="0059175E" w:rsidRDefault="004C495D">
      <w:pPr>
        <w:pStyle w:val="2"/>
        <w:rPr>
          <w:rStyle w:val="a1"/>
          <w:lang w:val="el-GR"/>
        </w:rPr>
      </w:pPr>
    </w:p>
    <w:p w14:paraId="09E0D7F6" w14:textId="52C82359" w:rsidR="004C495D" w:rsidRPr="0059175E" w:rsidRDefault="0059175E">
      <w:pPr>
        <w:pStyle w:val="2"/>
        <w:rPr>
          <w:rStyle w:val="a1"/>
          <w:lang w:val="el-GR"/>
        </w:rPr>
      </w:pPr>
      <w:bookmarkStart w:id="22" w:name="_Toc12"/>
      <w:r w:rsidRPr="0059175E">
        <w:rPr>
          <w:rStyle w:val="a1"/>
          <w:rFonts w:eastAsia="Arial Unicode MS" w:cs="Arial Unicode MS"/>
          <w:lang w:val="el-GR"/>
        </w:rPr>
        <w:t xml:space="preserve">Ηλεκτρονικές Συναλλαγές </w:t>
      </w:r>
      <w:bookmarkEnd w:id="22"/>
    </w:p>
    <w:p w14:paraId="11C9B5BD" w14:textId="1F206BD5"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Ο όγκος ηλεκτρονικών συναλλαγών </w:t>
      </w:r>
      <w:r w:rsidR="000426EE">
        <w:rPr>
          <w:rStyle w:val="a1"/>
          <w:rFonts w:ascii="Calibri" w:hAnsi="Calibri"/>
          <w:sz w:val="22"/>
          <w:szCs w:val="22"/>
          <w:lang w:val="el-GR"/>
        </w:rPr>
        <w:t>συνέχισε</w:t>
      </w:r>
      <w:r w:rsidR="008A1C7F">
        <w:rPr>
          <w:rStyle w:val="a1"/>
          <w:rFonts w:ascii="Calibri" w:hAnsi="Calibri"/>
          <w:sz w:val="22"/>
          <w:szCs w:val="22"/>
          <w:lang w:val="el-GR"/>
        </w:rPr>
        <w:t xml:space="preserve"> να ενισχύεται </w:t>
      </w:r>
      <w:r w:rsidRPr="0059175E">
        <w:rPr>
          <w:rStyle w:val="a1"/>
          <w:rFonts w:ascii="Calibri" w:hAnsi="Calibri"/>
          <w:sz w:val="22"/>
          <w:szCs w:val="22"/>
          <w:lang w:val="el-GR"/>
        </w:rPr>
        <w:t xml:space="preserve">με ισχυρό διψήφιο ρυθμό για </w:t>
      </w:r>
      <w:r w:rsidR="008A1C7F">
        <w:rPr>
          <w:rStyle w:val="a1"/>
          <w:rFonts w:ascii="Calibri" w:hAnsi="Calibri"/>
          <w:sz w:val="22"/>
          <w:szCs w:val="22"/>
          <w:lang w:val="el-GR"/>
        </w:rPr>
        <w:t>τέταρτο</w:t>
      </w:r>
      <w:r w:rsidRPr="0059175E">
        <w:rPr>
          <w:rStyle w:val="a1"/>
          <w:rFonts w:ascii="Calibri" w:hAnsi="Calibri"/>
          <w:sz w:val="22"/>
          <w:szCs w:val="22"/>
          <w:lang w:val="el-GR"/>
        </w:rPr>
        <w:t xml:space="preserve"> συνεχόμενο μήνα </w:t>
      </w:r>
      <w:r w:rsidR="000426EE">
        <w:rPr>
          <w:rStyle w:val="a1"/>
          <w:rFonts w:ascii="Calibri" w:hAnsi="Calibri"/>
          <w:sz w:val="22"/>
          <w:szCs w:val="22"/>
          <w:lang w:val="el-GR"/>
        </w:rPr>
        <w:t xml:space="preserve">επιταχυνόμενος σε +34% τον Αύγουστο από +31,7% τον Ιούλιο. </w:t>
      </w:r>
      <w:r w:rsidRPr="0059175E">
        <w:rPr>
          <w:rStyle w:val="a1"/>
          <w:rFonts w:ascii="Calibri" w:hAnsi="Calibri"/>
          <w:sz w:val="22"/>
          <w:szCs w:val="22"/>
          <w:lang w:val="el-GR"/>
        </w:rPr>
        <w:t xml:space="preserve">Συνολικά, </w:t>
      </w:r>
      <w:r w:rsidR="008A1C7F">
        <w:rPr>
          <w:rStyle w:val="a1"/>
          <w:rFonts w:ascii="Calibri" w:hAnsi="Calibri"/>
          <w:sz w:val="22"/>
          <w:szCs w:val="22"/>
          <w:lang w:val="el-GR"/>
        </w:rPr>
        <w:t>στο διάστημα Μάρτιος –</w:t>
      </w:r>
      <w:r w:rsidR="000426EE">
        <w:rPr>
          <w:rStyle w:val="a1"/>
          <w:rFonts w:ascii="Calibri" w:hAnsi="Calibri"/>
          <w:sz w:val="22"/>
          <w:szCs w:val="22"/>
          <w:lang w:val="el-GR"/>
        </w:rPr>
        <w:t xml:space="preserve"> Αύγουστος</w:t>
      </w:r>
      <w:r w:rsidR="008A1C7F">
        <w:rPr>
          <w:rStyle w:val="a1"/>
          <w:rFonts w:ascii="Calibri" w:hAnsi="Calibri"/>
          <w:sz w:val="22"/>
          <w:szCs w:val="22"/>
          <w:lang w:val="el-GR"/>
        </w:rPr>
        <w:t xml:space="preserve">, </w:t>
      </w:r>
      <w:r w:rsidRPr="0059175E">
        <w:rPr>
          <w:rStyle w:val="a1"/>
          <w:rFonts w:ascii="Calibri" w:hAnsi="Calibri"/>
          <w:sz w:val="22"/>
          <w:szCs w:val="22"/>
          <w:lang w:val="el-GR"/>
        </w:rPr>
        <w:t xml:space="preserve">ο όγκος </w:t>
      </w:r>
      <w:r w:rsidR="008A1C7F">
        <w:rPr>
          <w:rStyle w:val="a1"/>
          <w:rFonts w:ascii="Calibri" w:hAnsi="Calibri"/>
          <w:sz w:val="22"/>
          <w:szCs w:val="22"/>
          <w:lang w:val="el-GR"/>
        </w:rPr>
        <w:t>ηλεκτρονικών συ</w:t>
      </w:r>
      <w:r w:rsidR="000426EE">
        <w:rPr>
          <w:rStyle w:val="a1"/>
          <w:rFonts w:ascii="Calibri" w:hAnsi="Calibri"/>
          <w:sz w:val="22"/>
          <w:szCs w:val="22"/>
          <w:lang w:val="el-GR"/>
        </w:rPr>
        <w:t>ναλλαγών εμφάνισε μέση αύξηση 22</w:t>
      </w:r>
      <w:r w:rsidRPr="0059175E">
        <w:rPr>
          <w:rStyle w:val="a1"/>
          <w:rFonts w:ascii="Calibri" w:hAnsi="Calibri"/>
          <w:sz w:val="22"/>
          <w:szCs w:val="22"/>
          <w:lang w:val="el-GR"/>
        </w:rPr>
        <w:t xml:space="preserve">,9%, με τάση επιτάχυνσης μετά τον Μάιο και την σταδιακή άρση του </w:t>
      </w:r>
      <w:r>
        <w:rPr>
          <w:rStyle w:val="a1"/>
          <w:rFonts w:ascii="Calibri" w:hAnsi="Calibri"/>
          <w:sz w:val="22"/>
          <w:szCs w:val="22"/>
        </w:rPr>
        <w:t>lockdown</w:t>
      </w:r>
      <w:r w:rsidRPr="0059175E">
        <w:rPr>
          <w:rStyle w:val="a1"/>
          <w:rFonts w:ascii="Calibri" w:hAnsi="Calibri"/>
          <w:sz w:val="22"/>
          <w:szCs w:val="22"/>
          <w:lang w:val="el-GR"/>
        </w:rPr>
        <w:t xml:space="preserve">, όπως απεικονίζει και το ακόλουθο διάγραμμα.    </w:t>
      </w:r>
    </w:p>
    <w:p w14:paraId="024DBE13" w14:textId="3FE3B155" w:rsidR="004C495D" w:rsidRDefault="00AF7190">
      <w:pPr>
        <w:pStyle w:val="a0"/>
        <w:keepNext/>
        <w:jc w:val="both"/>
      </w:pPr>
      <w:r>
        <w:rPr>
          <w:noProof/>
          <w:lang w:val="el-GR" w:eastAsia="el-GR"/>
        </w:rPr>
        <w:drawing>
          <wp:inline distT="0" distB="0" distL="0" distR="0" wp14:anchorId="1D16E392" wp14:editId="12251BC7">
            <wp:extent cx="5486400" cy="30067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3006725"/>
                    </a:xfrm>
                    <a:prstGeom prst="rect">
                      <a:avLst/>
                    </a:prstGeom>
                  </pic:spPr>
                </pic:pic>
              </a:graphicData>
            </a:graphic>
          </wp:inline>
        </w:drawing>
      </w:r>
    </w:p>
    <w:p w14:paraId="7B818B08" w14:textId="77777777" w:rsidR="004C495D" w:rsidRPr="0059175E" w:rsidRDefault="0059175E">
      <w:pPr>
        <w:pStyle w:val="Caption"/>
        <w:jc w:val="center"/>
        <w:rPr>
          <w:lang w:val="el-GR"/>
        </w:rPr>
      </w:pPr>
      <w:r w:rsidRPr="0059175E">
        <w:rPr>
          <w:rStyle w:val="a1"/>
          <w:lang w:val="el-GR"/>
        </w:rPr>
        <w:t>Γράφημα 22: Συνολικός όγκος ηλεκτρονικών συναλλαγών</w:t>
      </w:r>
    </w:p>
    <w:p w14:paraId="33BFB196" w14:textId="1FB9BDFE"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 xml:space="preserve">Παράλληλα, η αξία των </w:t>
      </w:r>
      <w:r w:rsidR="00090387">
        <w:rPr>
          <w:rStyle w:val="a1"/>
          <w:rFonts w:ascii="Calibri" w:hAnsi="Calibri"/>
          <w:lang w:val="el-GR"/>
        </w:rPr>
        <w:t xml:space="preserve">ηλεκτρονικών </w:t>
      </w:r>
      <w:r w:rsidRPr="0059175E">
        <w:rPr>
          <w:rStyle w:val="a1"/>
          <w:rFonts w:ascii="Calibri" w:hAnsi="Calibri"/>
          <w:lang w:val="el-GR"/>
        </w:rPr>
        <w:t xml:space="preserve">συναλλαγών </w:t>
      </w:r>
      <w:r w:rsidR="000426EE">
        <w:rPr>
          <w:rStyle w:val="a1"/>
          <w:rFonts w:ascii="Calibri" w:hAnsi="Calibri"/>
          <w:lang w:val="el-GR"/>
        </w:rPr>
        <w:t>αυξήθηκε</w:t>
      </w:r>
      <w:r w:rsidR="008A1C7F">
        <w:rPr>
          <w:rStyle w:val="a1"/>
          <w:rFonts w:ascii="Calibri" w:hAnsi="Calibri"/>
          <w:lang w:val="el-GR"/>
        </w:rPr>
        <w:t xml:space="preserve"> για τρίτο </w:t>
      </w:r>
      <w:r w:rsidRPr="0059175E">
        <w:rPr>
          <w:rStyle w:val="a1"/>
          <w:rFonts w:ascii="Calibri" w:hAnsi="Calibri"/>
          <w:lang w:val="el-GR"/>
        </w:rPr>
        <w:t>συνεχόμενο μήνα</w:t>
      </w:r>
      <w:r w:rsidR="000426EE">
        <w:rPr>
          <w:rStyle w:val="a1"/>
          <w:rFonts w:ascii="Calibri" w:hAnsi="Calibri"/>
          <w:lang w:val="el-GR"/>
        </w:rPr>
        <w:t xml:space="preserve"> </w:t>
      </w:r>
      <w:r w:rsidRPr="0059175E">
        <w:rPr>
          <w:rStyle w:val="a1"/>
          <w:rFonts w:ascii="Calibri" w:hAnsi="Calibri"/>
          <w:lang w:val="el-GR"/>
        </w:rPr>
        <w:t xml:space="preserve">κατά </w:t>
      </w:r>
      <w:r w:rsidR="000426EE">
        <w:rPr>
          <w:rStyle w:val="a1"/>
          <w:rFonts w:ascii="Calibri" w:hAnsi="Calibri"/>
          <w:lang w:val="el-GR"/>
        </w:rPr>
        <w:t>9,4</w:t>
      </w:r>
      <w:r w:rsidR="008A1C7F">
        <w:rPr>
          <w:rStyle w:val="a1"/>
          <w:rFonts w:ascii="Calibri" w:hAnsi="Calibri"/>
          <w:lang w:val="el-GR"/>
        </w:rPr>
        <w:t>% το</w:t>
      </w:r>
      <w:r w:rsidR="000426EE">
        <w:rPr>
          <w:rStyle w:val="a1"/>
          <w:rFonts w:ascii="Calibri" w:hAnsi="Calibri"/>
          <w:lang w:val="el-GR"/>
        </w:rPr>
        <w:t xml:space="preserve">ν Αύγουστο, έναντι μικρότερης </w:t>
      </w:r>
      <w:r w:rsidR="008A1C7F">
        <w:rPr>
          <w:rStyle w:val="a1"/>
          <w:rFonts w:ascii="Calibri" w:hAnsi="Calibri"/>
          <w:lang w:val="el-GR"/>
        </w:rPr>
        <w:t xml:space="preserve">ενίσχυσης κατά </w:t>
      </w:r>
      <w:r w:rsidRPr="0059175E">
        <w:rPr>
          <w:rStyle w:val="a1"/>
          <w:rFonts w:ascii="Calibri" w:hAnsi="Calibri"/>
          <w:lang w:val="el-GR"/>
        </w:rPr>
        <w:t>3,4% τον Ιούλιο. Συνολικά</w:t>
      </w:r>
      <w:r w:rsidR="008A1C7F">
        <w:rPr>
          <w:rStyle w:val="a1"/>
          <w:rFonts w:ascii="Calibri" w:hAnsi="Calibri"/>
          <w:lang w:val="el-GR"/>
        </w:rPr>
        <w:t xml:space="preserve">, στο </w:t>
      </w:r>
      <w:r w:rsidR="00090387">
        <w:rPr>
          <w:rStyle w:val="a1"/>
          <w:rFonts w:ascii="Calibri" w:hAnsi="Calibri"/>
          <w:lang w:val="el-GR"/>
        </w:rPr>
        <w:t xml:space="preserve">επτάμηνο </w:t>
      </w:r>
      <w:r w:rsidR="008A1C7F">
        <w:rPr>
          <w:rStyle w:val="a1"/>
          <w:rFonts w:ascii="Calibri" w:hAnsi="Calibri"/>
          <w:lang w:val="el-GR"/>
        </w:rPr>
        <w:t>Μάρτιος</w:t>
      </w:r>
      <w:r w:rsidRPr="0059175E">
        <w:rPr>
          <w:rStyle w:val="a1"/>
          <w:rFonts w:ascii="Calibri" w:hAnsi="Calibri"/>
          <w:lang w:val="el-GR"/>
        </w:rPr>
        <w:t xml:space="preserve"> – </w:t>
      </w:r>
      <w:r w:rsidR="000426EE">
        <w:rPr>
          <w:rStyle w:val="a1"/>
          <w:rFonts w:ascii="Calibri" w:hAnsi="Calibri"/>
          <w:lang w:val="el-GR"/>
        </w:rPr>
        <w:t>Αύγουστος</w:t>
      </w:r>
      <w:r w:rsidR="008A1C7F">
        <w:rPr>
          <w:rStyle w:val="a1"/>
          <w:rFonts w:ascii="Calibri" w:hAnsi="Calibri"/>
          <w:lang w:val="el-GR"/>
        </w:rPr>
        <w:t>, η αξία</w:t>
      </w:r>
      <w:r w:rsidR="00090387">
        <w:rPr>
          <w:rStyle w:val="a1"/>
          <w:rFonts w:ascii="Calibri" w:hAnsi="Calibri"/>
          <w:lang w:val="el-GR"/>
        </w:rPr>
        <w:t xml:space="preserve"> ηλεκτρονικών συναλλαγών κατέγραψε</w:t>
      </w:r>
      <w:r w:rsidRPr="0059175E">
        <w:rPr>
          <w:rStyle w:val="a1"/>
          <w:rFonts w:ascii="Calibri" w:hAnsi="Calibri"/>
          <w:lang w:val="el-GR"/>
        </w:rPr>
        <w:t xml:space="preserve"> </w:t>
      </w:r>
      <w:r w:rsidR="00090387">
        <w:rPr>
          <w:rStyle w:val="a1"/>
          <w:rFonts w:ascii="Calibri" w:hAnsi="Calibri"/>
          <w:lang w:val="el-GR"/>
        </w:rPr>
        <w:t>ρυθμό αύξησης +2,2</w:t>
      </w:r>
      <w:r w:rsidRPr="0059175E">
        <w:rPr>
          <w:rStyle w:val="a1"/>
          <w:rFonts w:ascii="Calibri" w:hAnsi="Calibri"/>
          <w:lang w:val="el-GR"/>
        </w:rPr>
        <w:t xml:space="preserve">%.   </w:t>
      </w:r>
    </w:p>
    <w:p w14:paraId="5C0CA5D3" w14:textId="3CB12C92" w:rsidR="004C495D" w:rsidRDefault="00AF7190">
      <w:pPr>
        <w:pStyle w:val="a0"/>
        <w:keepNext/>
        <w:jc w:val="center"/>
      </w:pPr>
      <w:r>
        <w:rPr>
          <w:noProof/>
          <w:lang w:val="el-GR" w:eastAsia="el-GR"/>
        </w:rPr>
        <w:lastRenderedPageBreak/>
        <w:drawing>
          <wp:inline distT="0" distB="0" distL="0" distR="0" wp14:anchorId="7407A74A" wp14:editId="64A9C24F">
            <wp:extent cx="5486400" cy="3300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3300095"/>
                    </a:xfrm>
                    <a:prstGeom prst="rect">
                      <a:avLst/>
                    </a:prstGeom>
                  </pic:spPr>
                </pic:pic>
              </a:graphicData>
            </a:graphic>
          </wp:inline>
        </w:drawing>
      </w:r>
    </w:p>
    <w:p w14:paraId="6C4283CA" w14:textId="77777777" w:rsidR="004C495D" w:rsidRPr="0059175E" w:rsidRDefault="0059175E">
      <w:pPr>
        <w:pStyle w:val="Caption"/>
        <w:jc w:val="center"/>
        <w:rPr>
          <w:lang w:val="el-GR"/>
        </w:rPr>
      </w:pPr>
      <w:r w:rsidRPr="0059175E">
        <w:rPr>
          <w:rStyle w:val="a1"/>
          <w:lang w:val="el-GR"/>
        </w:rPr>
        <w:t>Γράφημα 23: Συνολική αξία ηλεκτρονικών συναλλαγών</w:t>
      </w:r>
    </w:p>
    <w:p w14:paraId="4EC6CB0D" w14:textId="77777777" w:rsidR="004C495D" w:rsidRPr="0059175E" w:rsidRDefault="004C495D">
      <w:pPr>
        <w:pStyle w:val="a0"/>
        <w:jc w:val="both"/>
        <w:rPr>
          <w:rStyle w:val="a1"/>
          <w:rFonts w:ascii="Calibri" w:eastAsia="Calibri" w:hAnsi="Calibri" w:cs="Calibri"/>
          <w:sz w:val="22"/>
          <w:szCs w:val="22"/>
          <w:lang w:val="el-GR"/>
        </w:rPr>
      </w:pPr>
    </w:p>
    <w:p w14:paraId="3B689680" w14:textId="075E0C98" w:rsidR="004C495D" w:rsidRPr="002C0555" w:rsidRDefault="0059175E">
      <w:pPr>
        <w:pStyle w:val="2"/>
        <w:rPr>
          <w:rStyle w:val="a1"/>
          <w:lang w:val="el-GR"/>
        </w:rPr>
      </w:pPr>
      <w:bookmarkStart w:id="23" w:name="_Toc13"/>
      <w:r w:rsidRPr="0059175E">
        <w:rPr>
          <w:rStyle w:val="a1"/>
          <w:rFonts w:eastAsia="Arial Unicode MS" w:cs="Arial Unicode MS"/>
          <w:lang w:val="el-GR"/>
        </w:rPr>
        <w:t>Ηλεκτρονικές πληρωμές προς δημόσιο και ιδιωτικούς φορείς</w:t>
      </w:r>
      <w:bookmarkEnd w:id="23"/>
    </w:p>
    <w:p w14:paraId="3662921B" w14:textId="77777777" w:rsidR="004C495D" w:rsidRPr="0059175E" w:rsidRDefault="0059175E">
      <w:pPr>
        <w:pStyle w:val="a0"/>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Παρουσιάζεται στη συνέχεια η εξέλιξη των ηλεκτρονικών πληρωμών  προς δημόσιους και ιδιωτικούς φορείς. </w:t>
      </w:r>
    </w:p>
    <w:p w14:paraId="7E8BD4F8" w14:textId="154A3059"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 xml:space="preserve">Οι πληρωμές μέσω του συστήματος ΔΙΑΣ στο δημόσιο εμφανίζουν συνολικά μείωση σε σχέση με πέρυσι για το διάστημα από 23 Μαρτίου έως </w:t>
      </w:r>
      <w:r w:rsidR="003F096E">
        <w:rPr>
          <w:rStyle w:val="a1"/>
          <w:rFonts w:ascii="Calibri" w:hAnsi="Calibri"/>
          <w:lang w:val="el-GR"/>
        </w:rPr>
        <w:t>28</w:t>
      </w:r>
      <w:r w:rsidR="00ED7ABC" w:rsidRPr="00ED7ABC">
        <w:rPr>
          <w:rStyle w:val="a1"/>
          <w:rFonts w:ascii="Calibri" w:hAnsi="Calibri"/>
          <w:lang w:val="el-GR"/>
        </w:rPr>
        <w:t xml:space="preserve"> </w:t>
      </w:r>
      <w:r w:rsidR="00ED7ABC">
        <w:rPr>
          <w:rStyle w:val="a1"/>
          <w:rFonts w:ascii="Calibri" w:hAnsi="Calibri"/>
          <w:lang w:val="el-GR"/>
        </w:rPr>
        <w:t xml:space="preserve">Αυγούστου. </w:t>
      </w:r>
      <w:r w:rsidRPr="0059175E">
        <w:rPr>
          <w:rStyle w:val="a1"/>
          <w:rFonts w:ascii="Calibri" w:hAnsi="Calibri"/>
          <w:lang w:val="el-GR"/>
        </w:rPr>
        <w:t xml:space="preserve">Συγκεκριμένα, οι πληρωμές </w:t>
      </w:r>
      <w:r w:rsidR="00ED7ABC">
        <w:rPr>
          <w:rStyle w:val="a1"/>
          <w:rFonts w:ascii="Calibri" w:hAnsi="Calibri"/>
          <w:lang w:val="el-GR"/>
        </w:rPr>
        <w:t xml:space="preserve">προς </w:t>
      </w:r>
      <w:r w:rsidR="00AC7CD1">
        <w:rPr>
          <w:rStyle w:val="a1"/>
          <w:rFonts w:ascii="Calibri" w:hAnsi="Calibri"/>
          <w:lang w:val="el-GR"/>
        </w:rPr>
        <w:t xml:space="preserve">δήμους </w:t>
      </w:r>
      <w:r w:rsidR="00ED7ABC">
        <w:rPr>
          <w:rStyle w:val="a1"/>
          <w:rFonts w:ascii="Calibri" w:hAnsi="Calibri"/>
          <w:lang w:val="el-GR"/>
        </w:rPr>
        <w:t xml:space="preserve">διαμορφώνονται στο </w:t>
      </w:r>
      <w:r w:rsidR="003F096E">
        <w:rPr>
          <w:rStyle w:val="a1"/>
          <w:rFonts w:ascii="Calibri" w:hAnsi="Calibri"/>
          <w:lang w:val="el-GR"/>
        </w:rPr>
        <w:t>-39,7</w:t>
      </w:r>
      <w:r w:rsidR="00AC7CD1">
        <w:rPr>
          <w:rStyle w:val="a1"/>
          <w:rFonts w:ascii="Calibri" w:hAnsi="Calibri"/>
          <w:lang w:val="el-GR"/>
        </w:rPr>
        <w:t xml:space="preserve">%, προς ΑΑΔΕ στο </w:t>
      </w:r>
      <w:r w:rsidR="003F096E">
        <w:rPr>
          <w:rStyle w:val="a1"/>
          <w:rFonts w:ascii="Calibri" w:hAnsi="Calibri"/>
          <w:lang w:val="el-GR"/>
        </w:rPr>
        <w:t>-21,7</w:t>
      </w:r>
      <w:r w:rsidRPr="0059175E">
        <w:rPr>
          <w:rStyle w:val="a1"/>
          <w:rFonts w:ascii="Calibri" w:hAnsi="Calibri"/>
          <w:lang w:val="el-GR"/>
        </w:rPr>
        <w:t>%</w:t>
      </w:r>
      <w:r w:rsidR="00ED7ABC">
        <w:rPr>
          <w:rStyle w:val="a1"/>
          <w:rFonts w:ascii="Calibri" w:hAnsi="Calibri"/>
          <w:lang w:val="el-GR"/>
        </w:rPr>
        <w:t xml:space="preserve">, </w:t>
      </w:r>
      <w:r w:rsidR="003F096E">
        <w:rPr>
          <w:rStyle w:val="a1"/>
          <w:rFonts w:ascii="Calibri" w:hAnsi="Calibri"/>
          <w:lang w:val="el-GR"/>
        </w:rPr>
        <w:t>προς ΕΦΚΑ στο -21</w:t>
      </w:r>
      <w:r w:rsidR="003F096E" w:rsidRPr="0059175E">
        <w:rPr>
          <w:rStyle w:val="a1"/>
          <w:rFonts w:ascii="Calibri" w:hAnsi="Calibri"/>
          <w:lang w:val="el-GR"/>
        </w:rPr>
        <w:t>%</w:t>
      </w:r>
      <w:r w:rsidR="003F096E">
        <w:rPr>
          <w:rStyle w:val="a1"/>
          <w:rFonts w:ascii="Calibri" w:hAnsi="Calibri"/>
          <w:lang w:val="el-GR"/>
        </w:rPr>
        <w:t xml:space="preserve"> και </w:t>
      </w:r>
      <w:r w:rsidR="00ED7ABC">
        <w:rPr>
          <w:rStyle w:val="a1"/>
          <w:rFonts w:ascii="Calibri" w:hAnsi="Calibri"/>
          <w:lang w:val="el-GR"/>
        </w:rPr>
        <w:t>προς τε</w:t>
      </w:r>
      <w:r w:rsidR="003F096E">
        <w:rPr>
          <w:rStyle w:val="a1"/>
          <w:rFonts w:ascii="Calibri" w:hAnsi="Calibri"/>
          <w:lang w:val="el-GR"/>
        </w:rPr>
        <w:t>λωνεία στο -18,3</w:t>
      </w:r>
      <w:r w:rsidR="00ED7ABC" w:rsidRPr="0059175E">
        <w:rPr>
          <w:rStyle w:val="a1"/>
          <w:rFonts w:ascii="Calibri" w:hAnsi="Calibri"/>
          <w:lang w:val="el-GR"/>
        </w:rPr>
        <w:t>%</w:t>
      </w:r>
      <w:r w:rsidR="00ED7ABC">
        <w:rPr>
          <w:rStyle w:val="a1"/>
          <w:rFonts w:ascii="Calibri" w:hAnsi="Calibri"/>
          <w:lang w:val="el-GR"/>
        </w:rPr>
        <w:t xml:space="preserve">. </w:t>
      </w:r>
    </w:p>
    <w:p w14:paraId="55763304" w14:textId="12684392" w:rsidR="004C495D" w:rsidRDefault="0088136C">
      <w:pPr>
        <w:pStyle w:val="a0"/>
        <w:keepNext/>
        <w:jc w:val="both"/>
      </w:pPr>
      <w:r>
        <w:rPr>
          <w:noProof/>
          <w:lang w:val="el-GR" w:eastAsia="el-GR"/>
        </w:rPr>
        <w:drawing>
          <wp:inline distT="0" distB="0" distL="0" distR="0" wp14:anchorId="44F4EF69" wp14:editId="039171E7">
            <wp:extent cx="5486400" cy="1230630"/>
            <wp:effectExtent l="0" t="0" r="0" b="762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1230630"/>
                    </a:xfrm>
                    <a:prstGeom prst="rect">
                      <a:avLst/>
                    </a:prstGeom>
                  </pic:spPr>
                </pic:pic>
              </a:graphicData>
            </a:graphic>
          </wp:inline>
        </w:drawing>
      </w:r>
    </w:p>
    <w:p w14:paraId="32900349" w14:textId="77777777" w:rsidR="004C495D" w:rsidRPr="0059175E" w:rsidRDefault="0059175E">
      <w:pPr>
        <w:pStyle w:val="Caption"/>
        <w:jc w:val="center"/>
        <w:rPr>
          <w:lang w:val="el-GR"/>
        </w:rPr>
      </w:pPr>
      <w:r w:rsidRPr="0059175E">
        <w:rPr>
          <w:rStyle w:val="a1"/>
          <w:lang w:val="el-GR"/>
        </w:rPr>
        <w:t>Γράφημα 24: Πορεία πληρωμών προς δημόσιους οργανισμούς</w:t>
      </w:r>
    </w:p>
    <w:p w14:paraId="59DAD166" w14:textId="1E997D05" w:rsidR="004C495D" w:rsidRPr="0059175E" w:rsidRDefault="003F096E">
      <w:pPr>
        <w:pStyle w:val="BodyText"/>
        <w:rPr>
          <w:rStyle w:val="a1"/>
          <w:rFonts w:ascii="Calibri" w:eastAsia="Calibri" w:hAnsi="Calibri" w:cs="Calibri"/>
          <w:lang w:val="el-GR"/>
        </w:rPr>
      </w:pPr>
      <w:r>
        <w:rPr>
          <w:rStyle w:val="a1"/>
          <w:rFonts w:ascii="Calibri" w:hAnsi="Calibri"/>
          <w:lang w:val="el-GR"/>
        </w:rPr>
        <w:t>Ειδικότερα τον Αύγουστο, εμφανίζεται αύξηση στις πληρωμές προς ΕΦΚΑ (+0,8%) και προς δήμους (+7,2%) και μείωση στις πληρωμές προς τελωνεία (-11,5</w:t>
      </w:r>
      <w:r w:rsidR="00AC7CD1">
        <w:rPr>
          <w:rStyle w:val="a1"/>
          <w:rFonts w:ascii="Calibri" w:hAnsi="Calibri"/>
          <w:lang w:val="el-GR"/>
        </w:rPr>
        <w:t>%)</w:t>
      </w:r>
      <w:r>
        <w:rPr>
          <w:rStyle w:val="a1"/>
          <w:rFonts w:ascii="Calibri" w:hAnsi="Calibri"/>
          <w:lang w:val="el-GR"/>
        </w:rPr>
        <w:t xml:space="preserve"> και προς ΑΑΔΕ (-3,3</w:t>
      </w:r>
      <w:r w:rsidR="00AC7CD1">
        <w:rPr>
          <w:rStyle w:val="a1"/>
          <w:rFonts w:ascii="Calibri" w:hAnsi="Calibri"/>
          <w:lang w:val="el-GR"/>
        </w:rPr>
        <w:t xml:space="preserve">%). </w:t>
      </w:r>
      <w:r w:rsidR="0059175E" w:rsidRPr="0059175E">
        <w:rPr>
          <w:rStyle w:val="a1"/>
          <w:rFonts w:ascii="Calibri" w:hAnsi="Calibri"/>
          <w:lang w:val="el-GR"/>
        </w:rPr>
        <w:t xml:space="preserve">  </w:t>
      </w:r>
    </w:p>
    <w:p w14:paraId="3AA013A4" w14:textId="77777777" w:rsidR="004C495D" w:rsidRPr="0059175E" w:rsidRDefault="004C495D">
      <w:pPr>
        <w:pStyle w:val="a0"/>
        <w:rPr>
          <w:lang w:val="el-GR"/>
        </w:rPr>
      </w:pPr>
    </w:p>
    <w:p w14:paraId="2A1E4F66" w14:textId="2D1963C8" w:rsidR="004C495D" w:rsidRDefault="0088136C">
      <w:pPr>
        <w:pStyle w:val="a0"/>
        <w:keepNext/>
        <w:jc w:val="both"/>
      </w:pPr>
      <w:r>
        <w:rPr>
          <w:noProof/>
          <w:lang w:val="el-GR" w:eastAsia="el-GR"/>
        </w:rPr>
        <w:lastRenderedPageBreak/>
        <w:drawing>
          <wp:inline distT="0" distB="0" distL="0" distR="0" wp14:anchorId="4215CB4B" wp14:editId="5924DBB4">
            <wp:extent cx="5486400" cy="2198370"/>
            <wp:effectExtent l="0" t="0" r="0" b="0"/>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198370"/>
                    </a:xfrm>
                    <a:prstGeom prst="rect">
                      <a:avLst/>
                    </a:prstGeom>
                  </pic:spPr>
                </pic:pic>
              </a:graphicData>
            </a:graphic>
          </wp:inline>
        </w:drawing>
      </w:r>
    </w:p>
    <w:p w14:paraId="67D8C735" w14:textId="77777777" w:rsidR="004C495D" w:rsidRPr="0059175E" w:rsidRDefault="0059175E">
      <w:pPr>
        <w:pStyle w:val="Caption"/>
        <w:jc w:val="center"/>
        <w:rPr>
          <w:rStyle w:val="a1"/>
          <w:rFonts w:ascii="Calibri" w:eastAsia="Calibri" w:hAnsi="Calibri" w:cs="Calibri"/>
          <w:sz w:val="22"/>
          <w:szCs w:val="22"/>
          <w:lang w:val="el-GR"/>
        </w:rPr>
      </w:pPr>
      <w:r w:rsidRPr="0059175E">
        <w:rPr>
          <w:rStyle w:val="a1"/>
          <w:lang w:val="el-GR"/>
        </w:rPr>
        <w:t>Γράφημα 25: Μηνιαία ποσοστιαία μεταβολή πληρωμών προς το δημόσιο</w:t>
      </w:r>
    </w:p>
    <w:p w14:paraId="025F1D37" w14:textId="4E4250B6"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Όσον αφορά τις ηλεκτρονικές πληρωμές προς ΔΕΚΟ και ιδιωτικούς οργανισμούς γ</w:t>
      </w:r>
      <w:r w:rsidR="003F096E">
        <w:rPr>
          <w:rStyle w:val="a1"/>
          <w:rFonts w:ascii="Calibri" w:hAnsi="Calibri"/>
          <w:sz w:val="22"/>
          <w:szCs w:val="22"/>
          <w:lang w:val="el-GR"/>
        </w:rPr>
        <w:t>ια την περίοδο 23 Μαρτίου έως 28</w:t>
      </w:r>
      <w:r w:rsidRPr="0059175E">
        <w:rPr>
          <w:rStyle w:val="a1"/>
          <w:rFonts w:ascii="Calibri" w:hAnsi="Calibri"/>
          <w:sz w:val="22"/>
          <w:szCs w:val="22"/>
          <w:lang w:val="el-GR"/>
        </w:rPr>
        <w:t xml:space="preserve"> </w:t>
      </w:r>
      <w:r w:rsidR="00AC7CD1">
        <w:rPr>
          <w:rStyle w:val="a1"/>
          <w:rFonts w:ascii="Calibri" w:hAnsi="Calibri"/>
          <w:sz w:val="22"/>
          <w:szCs w:val="22"/>
          <w:lang w:val="el-GR"/>
        </w:rPr>
        <w:t>Αυγούστου</w:t>
      </w:r>
      <w:r w:rsidRPr="0059175E">
        <w:rPr>
          <w:rStyle w:val="a1"/>
          <w:rFonts w:ascii="Calibri" w:hAnsi="Calibri"/>
          <w:sz w:val="22"/>
          <w:szCs w:val="22"/>
          <w:lang w:val="el-GR"/>
        </w:rPr>
        <w:t xml:space="preserve">, παρατηρείται σημαντική μείωση προς στοιχηματικές εταιρίες </w:t>
      </w:r>
      <w:r w:rsidR="00AC7CD1">
        <w:rPr>
          <w:rStyle w:val="a1"/>
          <w:rFonts w:ascii="Calibri" w:hAnsi="Calibri"/>
          <w:sz w:val="22"/>
          <w:szCs w:val="22"/>
          <w:lang w:val="pt-PT"/>
        </w:rPr>
        <w:t>(-</w:t>
      </w:r>
      <w:r w:rsidR="00647CBB">
        <w:rPr>
          <w:rStyle w:val="a1"/>
          <w:rFonts w:ascii="Calibri" w:hAnsi="Calibri"/>
          <w:sz w:val="22"/>
          <w:szCs w:val="22"/>
          <w:lang w:val="el-GR"/>
        </w:rPr>
        <w:t>36</w:t>
      </w:r>
      <w:r>
        <w:rPr>
          <w:rStyle w:val="a1"/>
          <w:rFonts w:ascii="Calibri" w:hAnsi="Calibri"/>
          <w:sz w:val="22"/>
          <w:szCs w:val="22"/>
          <w:lang w:val="pt-PT"/>
        </w:rPr>
        <w:t xml:space="preserve">%), </w:t>
      </w:r>
      <w:r w:rsidR="00AC7CD1">
        <w:rPr>
          <w:rStyle w:val="a1"/>
          <w:rFonts w:ascii="Calibri" w:hAnsi="Calibri"/>
          <w:sz w:val="22"/>
          <w:szCs w:val="22"/>
          <w:lang w:val="el-GR"/>
        </w:rPr>
        <w:t>λοιπές εμπορικές εταιρίες (-14</w:t>
      </w:r>
      <w:r w:rsidR="00647CBB">
        <w:rPr>
          <w:rStyle w:val="a1"/>
          <w:rFonts w:ascii="Calibri" w:hAnsi="Calibri"/>
          <w:sz w:val="22"/>
          <w:szCs w:val="22"/>
          <w:lang w:val="el-GR"/>
        </w:rPr>
        <w:t>,5%) και προς τη ΔΕΗ (-13,8</w:t>
      </w:r>
      <w:r w:rsidRPr="0059175E">
        <w:rPr>
          <w:rStyle w:val="a1"/>
          <w:rFonts w:ascii="Calibri" w:hAnsi="Calibri"/>
          <w:sz w:val="22"/>
          <w:szCs w:val="22"/>
          <w:lang w:val="el-GR"/>
        </w:rPr>
        <w:t>%). Αντίθετα, διψήφιο ρυθμό αύξησης εμφανίζουν οι πληρωμές προς λοιπές τηλεπικο</w:t>
      </w:r>
      <w:r w:rsidR="00647CBB">
        <w:rPr>
          <w:rStyle w:val="a1"/>
          <w:rFonts w:ascii="Calibri" w:hAnsi="Calibri"/>
          <w:sz w:val="22"/>
          <w:szCs w:val="22"/>
          <w:lang w:val="el-GR"/>
        </w:rPr>
        <w:t>ινωνιακές εταιρίες (+15,2</w:t>
      </w:r>
      <w:r w:rsidRPr="0059175E">
        <w:rPr>
          <w:rStyle w:val="a1"/>
          <w:rFonts w:ascii="Calibri" w:hAnsi="Calibri"/>
          <w:sz w:val="22"/>
          <w:szCs w:val="22"/>
          <w:lang w:val="el-GR"/>
        </w:rPr>
        <w:t>%), ενώ ενίσχυση καταγράφουν κα</w:t>
      </w:r>
      <w:r w:rsidR="00AC7CD1">
        <w:rPr>
          <w:rStyle w:val="a1"/>
          <w:rFonts w:ascii="Calibri" w:hAnsi="Calibri"/>
          <w:sz w:val="22"/>
          <w:szCs w:val="22"/>
          <w:lang w:val="el-GR"/>
        </w:rPr>
        <w:t>ι οι πληρωμές προς α</w:t>
      </w:r>
      <w:r w:rsidR="00647CBB">
        <w:rPr>
          <w:rStyle w:val="a1"/>
          <w:rFonts w:ascii="Calibri" w:hAnsi="Calibri"/>
          <w:sz w:val="22"/>
          <w:szCs w:val="22"/>
          <w:lang w:val="el-GR"/>
        </w:rPr>
        <w:t>σφάλειες (+8,7%), προς ΟΤΕ (+7,1</w:t>
      </w:r>
      <w:r w:rsidRPr="0059175E">
        <w:rPr>
          <w:rStyle w:val="a1"/>
          <w:rFonts w:ascii="Calibri" w:hAnsi="Calibri"/>
          <w:sz w:val="22"/>
          <w:szCs w:val="22"/>
          <w:lang w:val="el-GR"/>
        </w:rPr>
        <w:t>%)</w:t>
      </w:r>
      <w:r w:rsidR="00AC7CD1">
        <w:rPr>
          <w:rStyle w:val="a1"/>
          <w:rFonts w:ascii="Calibri" w:hAnsi="Calibri"/>
          <w:sz w:val="22"/>
          <w:szCs w:val="22"/>
          <w:lang w:val="el-GR"/>
        </w:rPr>
        <w:t xml:space="preserve"> και </w:t>
      </w:r>
      <w:r w:rsidRPr="0059175E">
        <w:rPr>
          <w:rStyle w:val="a1"/>
          <w:rFonts w:ascii="Calibri" w:hAnsi="Calibri"/>
          <w:sz w:val="22"/>
          <w:szCs w:val="22"/>
          <w:lang w:val="el-GR"/>
        </w:rPr>
        <w:t>πρ</w:t>
      </w:r>
      <w:r w:rsidR="00647CBB">
        <w:rPr>
          <w:rStyle w:val="a1"/>
          <w:rFonts w:ascii="Calibri" w:hAnsi="Calibri"/>
          <w:sz w:val="22"/>
          <w:szCs w:val="22"/>
          <w:lang w:val="el-GR"/>
        </w:rPr>
        <w:t>ος λοιπές εταιρίες ενέργειας (+1,9</w:t>
      </w:r>
      <w:r w:rsidRPr="0059175E">
        <w:rPr>
          <w:rStyle w:val="a1"/>
          <w:rFonts w:ascii="Calibri" w:hAnsi="Calibri"/>
          <w:sz w:val="22"/>
          <w:szCs w:val="22"/>
          <w:lang w:val="el-GR"/>
        </w:rPr>
        <w:t>%).</w:t>
      </w:r>
    </w:p>
    <w:p w14:paraId="15F07C1C" w14:textId="54562277" w:rsidR="004C495D" w:rsidRDefault="0088136C">
      <w:pPr>
        <w:pStyle w:val="a0"/>
        <w:keepNext/>
        <w:jc w:val="both"/>
      </w:pPr>
      <w:r>
        <w:rPr>
          <w:noProof/>
          <w:lang w:val="el-GR" w:eastAsia="el-GR"/>
        </w:rPr>
        <w:drawing>
          <wp:inline distT="0" distB="0" distL="0" distR="0" wp14:anchorId="077517FC" wp14:editId="3225CF7A">
            <wp:extent cx="5486400" cy="1011555"/>
            <wp:effectExtent l="0" t="0" r="0" b="0"/>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1011555"/>
                    </a:xfrm>
                    <a:prstGeom prst="rect">
                      <a:avLst/>
                    </a:prstGeom>
                  </pic:spPr>
                </pic:pic>
              </a:graphicData>
            </a:graphic>
          </wp:inline>
        </w:drawing>
      </w:r>
    </w:p>
    <w:p w14:paraId="45D5E955" w14:textId="77777777" w:rsidR="004C495D" w:rsidRPr="0059175E" w:rsidRDefault="0059175E">
      <w:pPr>
        <w:pStyle w:val="Caption"/>
        <w:jc w:val="center"/>
        <w:rPr>
          <w:lang w:val="el-GR"/>
        </w:rPr>
      </w:pPr>
      <w:r w:rsidRPr="0059175E">
        <w:rPr>
          <w:rStyle w:val="a1"/>
          <w:lang w:val="el-GR"/>
        </w:rPr>
        <w:t>Γράφημα 26: Ηλεκτρονικές πληρωμές προς ΔΕΚΟ και ιδιωτικούς οργανισμούς</w:t>
      </w:r>
    </w:p>
    <w:p w14:paraId="3A654456" w14:textId="79AB8836" w:rsidR="004C495D" w:rsidRPr="0059175E" w:rsidRDefault="00647CBB">
      <w:pPr>
        <w:pStyle w:val="a0"/>
        <w:spacing w:before="120" w:after="120" w:line="276" w:lineRule="auto"/>
        <w:jc w:val="both"/>
        <w:rPr>
          <w:rStyle w:val="a1"/>
          <w:rFonts w:ascii="Calibri" w:eastAsia="Calibri" w:hAnsi="Calibri" w:cs="Calibri"/>
          <w:sz w:val="22"/>
          <w:szCs w:val="22"/>
          <w:lang w:val="el-GR"/>
        </w:rPr>
      </w:pPr>
      <w:r>
        <w:rPr>
          <w:rStyle w:val="a1"/>
          <w:rFonts w:ascii="Calibri" w:hAnsi="Calibri"/>
          <w:sz w:val="22"/>
          <w:szCs w:val="22"/>
          <w:lang w:val="el-GR"/>
        </w:rPr>
        <w:t xml:space="preserve">Για τον Αύγουστο ειδικότερα, </w:t>
      </w:r>
      <w:r w:rsidR="0059175E" w:rsidRPr="0059175E">
        <w:rPr>
          <w:rStyle w:val="a1"/>
          <w:rFonts w:ascii="Calibri" w:hAnsi="Calibri"/>
          <w:sz w:val="22"/>
          <w:szCs w:val="22"/>
          <w:lang w:val="el-GR"/>
        </w:rPr>
        <w:t xml:space="preserve">καταγράφεται </w:t>
      </w:r>
      <w:r w:rsidR="00AC7CD1">
        <w:rPr>
          <w:rStyle w:val="a1"/>
          <w:rFonts w:ascii="Calibri" w:hAnsi="Calibri"/>
          <w:sz w:val="22"/>
          <w:szCs w:val="22"/>
          <w:lang w:val="el-GR"/>
        </w:rPr>
        <w:t xml:space="preserve">αύξηση στις πληρωμές προς </w:t>
      </w:r>
      <w:r w:rsidR="00AC7CD1" w:rsidRPr="0059175E">
        <w:rPr>
          <w:rStyle w:val="a1"/>
          <w:rFonts w:ascii="Calibri" w:hAnsi="Calibri"/>
          <w:sz w:val="22"/>
          <w:szCs w:val="22"/>
          <w:lang w:val="el-GR"/>
        </w:rPr>
        <w:t xml:space="preserve">λοιπές τηλεπικοινωνιακές εταιρίες </w:t>
      </w:r>
      <w:r>
        <w:rPr>
          <w:rStyle w:val="a1"/>
          <w:rFonts w:ascii="Calibri" w:hAnsi="Calibri"/>
          <w:sz w:val="22"/>
          <w:szCs w:val="22"/>
          <w:lang w:val="el-GR"/>
        </w:rPr>
        <w:t>(+21,3</w:t>
      </w:r>
      <w:r w:rsidR="00AC7CD1">
        <w:rPr>
          <w:rStyle w:val="a1"/>
          <w:rFonts w:ascii="Calibri" w:hAnsi="Calibri"/>
          <w:sz w:val="22"/>
          <w:szCs w:val="22"/>
          <w:lang w:val="el-GR"/>
        </w:rPr>
        <w:t xml:space="preserve">%), προς </w:t>
      </w:r>
      <w:r w:rsidR="00AC7CD1" w:rsidRPr="0059175E">
        <w:rPr>
          <w:rStyle w:val="a1"/>
          <w:rFonts w:ascii="Calibri" w:hAnsi="Calibri"/>
          <w:sz w:val="22"/>
          <w:szCs w:val="22"/>
          <w:lang w:val="el-GR"/>
        </w:rPr>
        <w:t xml:space="preserve">λοιπές εταιρίες ενέργειας </w:t>
      </w:r>
      <w:r>
        <w:rPr>
          <w:rStyle w:val="a1"/>
          <w:rFonts w:ascii="Calibri" w:hAnsi="Calibri"/>
          <w:sz w:val="22"/>
          <w:szCs w:val="22"/>
          <w:lang w:val="el-GR"/>
        </w:rPr>
        <w:t>(+14,5%), προς ασφάλειες (+11,8%) και προς ΟΤΕ (+6,7</w:t>
      </w:r>
      <w:r w:rsidR="00AC7CD1">
        <w:rPr>
          <w:rStyle w:val="a1"/>
          <w:rFonts w:ascii="Calibri" w:hAnsi="Calibri"/>
          <w:sz w:val="22"/>
          <w:szCs w:val="22"/>
          <w:lang w:val="el-GR"/>
        </w:rPr>
        <w:t>%). Στον αντίποδα, μείωση εμφα</w:t>
      </w:r>
      <w:r>
        <w:rPr>
          <w:rStyle w:val="a1"/>
          <w:rFonts w:ascii="Calibri" w:hAnsi="Calibri"/>
          <w:sz w:val="22"/>
          <w:szCs w:val="22"/>
          <w:lang w:val="el-GR"/>
        </w:rPr>
        <w:t>νίζουν οι πληρωμές προς ΔΕΗ (-10,3</w:t>
      </w:r>
      <w:r w:rsidR="00AC7CD1">
        <w:rPr>
          <w:rStyle w:val="a1"/>
          <w:rFonts w:ascii="Calibri" w:hAnsi="Calibri"/>
          <w:sz w:val="22"/>
          <w:szCs w:val="22"/>
          <w:lang w:val="el-GR"/>
        </w:rPr>
        <w:t xml:space="preserve">%), </w:t>
      </w:r>
      <w:r>
        <w:rPr>
          <w:rStyle w:val="a1"/>
          <w:rFonts w:ascii="Calibri" w:hAnsi="Calibri"/>
          <w:sz w:val="22"/>
          <w:szCs w:val="22"/>
          <w:lang w:val="el-GR"/>
        </w:rPr>
        <w:t xml:space="preserve">προς </w:t>
      </w:r>
      <w:r w:rsidRPr="0059175E">
        <w:rPr>
          <w:rStyle w:val="a1"/>
          <w:rFonts w:ascii="Calibri" w:hAnsi="Calibri"/>
          <w:sz w:val="22"/>
          <w:szCs w:val="22"/>
          <w:lang w:val="el-GR"/>
        </w:rPr>
        <w:t xml:space="preserve">λοιπές εμπορικές εταιρίες </w:t>
      </w:r>
      <w:r>
        <w:rPr>
          <w:rStyle w:val="a1"/>
          <w:rFonts w:ascii="Calibri" w:hAnsi="Calibri"/>
          <w:sz w:val="22"/>
          <w:szCs w:val="22"/>
          <w:lang w:val="el-GR"/>
        </w:rPr>
        <w:t>(-7,3%) και προς στοιχηματικές εταιρίες (-7,1</w:t>
      </w:r>
      <w:r w:rsidR="00AC7CD1">
        <w:rPr>
          <w:rStyle w:val="a1"/>
          <w:rFonts w:ascii="Calibri" w:hAnsi="Calibri"/>
          <w:sz w:val="22"/>
          <w:szCs w:val="22"/>
          <w:lang w:val="el-GR"/>
        </w:rPr>
        <w:t>%)</w:t>
      </w:r>
      <w:r w:rsidR="005E4C4C">
        <w:rPr>
          <w:rStyle w:val="a1"/>
          <w:rFonts w:ascii="Calibri" w:hAnsi="Calibri"/>
          <w:sz w:val="22"/>
          <w:szCs w:val="22"/>
          <w:lang w:val="el-GR"/>
        </w:rPr>
        <w:t>.</w:t>
      </w:r>
      <w:r w:rsidR="0059175E" w:rsidRPr="0059175E">
        <w:rPr>
          <w:rStyle w:val="a1"/>
          <w:rFonts w:ascii="Calibri" w:hAnsi="Calibri"/>
          <w:sz w:val="22"/>
          <w:szCs w:val="22"/>
          <w:lang w:val="el-GR"/>
        </w:rPr>
        <w:t xml:space="preserve">    </w:t>
      </w:r>
    </w:p>
    <w:p w14:paraId="59FB64A4" w14:textId="2B2EA7FB" w:rsidR="004C495D" w:rsidRDefault="0088136C">
      <w:pPr>
        <w:pStyle w:val="a0"/>
        <w:keepNext/>
      </w:pPr>
      <w:r>
        <w:rPr>
          <w:noProof/>
          <w:lang w:val="el-GR" w:eastAsia="el-GR"/>
        </w:rPr>
        <w:drawing>
          <wp:inline distT="0" distB="0" distL="0" distR="0" wp14:anchorId="37EF0999" wp14:editId="684FFC02">
            <wp:extent cx="5486400" cy="2274570"/>
            <wp:effectExtent l="0" t="0" r="0" b="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274570"/>
                    </a:xfrm>
                    <a:prstGeom prst="rect">
                      <a:avLst/>
                    </a:prstGeom>
                  </pic:spPr>
                </pic:pic>
              </a:graphicData>
            </a:graphic>
          </wp:inline>
        </w:drawing>
      </w:r>
    </w:p>
    <w:p w14:paraId="1C50D9C5" w14:textId="77777777" w:rsidR="004C495D" w:rsidRPr="0059175E" w:rsidRDefault="0059175E">
      <w:pPr>
        <w:pStyle w:val="Caption"/>
        <w:jc w:val="center"/>
        <w:rPr>
          <w:lang w:val="el-GR"/>
        </w:rPr>
      </w:pPr>
      <w:r w:rsidRPr="0059175E">
        <w:rPr>
          <w:rStyle w:val="a1"/>
          <w:lang w:val="el-GR"/>
        </w:rPr>
        <w:t>Γράφημα 27: Μηνιαία ποσοστιαία μεταβολή πληρωμών προς ΔΕΚΟ και ιδιωτικούς οργανισμούς</w:t>
      </w:r>
    </w:p>
    <w:p w14:paraId="64BF2D83" w14:textId="77777777" w:rsidR="004C495D" w:rsidRPr="0059175E" w:rsidRDefault="004C495D">
      <w:pPr>
        <w:pStyle w:val="a0"/>
        <w:rPr>
          <w:lang w:val="el-GR"/>
        </w:rPr>
      </w:pPr>
    </w:p>
    <w:p w14:paraId="1541D75B" w14:textId="44AC8033" w:rsidR="004C495D" w:rsidRPr="0059175E" w:rsidRDefault="0059175E">
      <w:pPr>
        <w:pStyle w:val="2"/>
        <w:rPr>
          <w:rStyle w:val="a1"/>
          <w:lang w:val="el-GR"/>
        </w:rPr>
      </w:pPr>
      <w:bookmarkStart w:id="24" w:name="_Toc14"/>
      <w:r w:rsidRPr="0059175E">
        <w:rPr>
          <w:rStyle w:val="a1"/>
          <w:rFonts w:eastAsia="Arial Unicode MS" w:cs="Arial Unicode MS"/>
          <w:lang w:val="el-GR"/>
        </w:rPr>
        <w:lastRenderedPageBreak/>
        <w:t>Μεταβολή ηλεκτρονικής καταναλωτικής δαπάνης</w:t>
      </w:r>
      <w:bookmarkEnd w:id="24"/>
    </w:p>
    <w:p w14:paraId="19EF6C97" w14:textId="4AC3BE15"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Από τα στοιχεία των τεσσάρων συστημικών τραπεζών για την κίνηση όλων των ειδών των καρτών προκύπτουν ενδιαφέροντα στοιχεία αναφορικά με τη συνολική εξέλιξη της καταναλωτικής συμπεριφοράς. Ενδεικτικά αναφέρεται πως οι δύο πρώτοι μήνες του έτους καταδείκνυαν αύξηση της γενικότερης δαπάνης με χρήση καρτών σε σχέση με πέρυσι πλησίον του 14%. Στη συνέχεια η τάση αντιστράφηκε</w:t>
      </w:r>
      <w:r w:rsidR="005E4C4C">
        <w:rPr>
          <w:rStyle w:val="a1"/>
          <w:rFonts w:ascii="Calibri" w:hAnsi="Calibri"/>
          <w:lang w:val="el-GR"/>
        </w:rPr>
        <w:t xml:space="preserve"> και στην περίοδο 23 Μαρτίου – 2</w:t>
      </w:r>
      <w:r w:rsidR="00647CBB">
        <w:rPr>
          <w:rStyle w:val="a1"/>
          <w:rFonts w:ascii="Calibri" w:hAnsi="Calibri"/>
          <w:lang w:val="el-GR"/>
        </w:rPr>
        <w:t>7</w:t>
      </w:r>
      <w:r w:rsidRPr="0059175E">
        <w:rPr>
          <w:rStyle w:val="a1"/>
          <w:rFonts w:ascii="Calibri" w:hAnsi="Calibri"/>
          <w:lang w:val="el-GR"/>
        </w:rPr>
        <w:t xml:space="preserve"> </w:t>
      </w:r>
      <w:r w:rsidR="00647CBB">
        <w:rPr>
          <w:rStyle w:val="a1"/>
          <w:rFonts w:ascii="Calibri" w:hAnsi="Calibri"/>
          <w:lang w:val="el-GR"/>
        </w:rPr>
        <w:t>Αυγούστου εμφανίζεται μείωση -11,7</w:t>
      </w:r>
      <w:r w:rsidRPr="0059175E">
        <w:rPr>
          <w:rStyle w:val="a1"/>
          <w:rFonts w:ascii="Calibri" w:hAnsi="Calibri"/>
          <w:lang w:val="el-GR"/>
        </w:rPr>
        <w:t xml:space="preserve">%. </w:t>
      </w:r>
      <w:r w:rsidR="0019617B">
        <w:rPr>
          <w:rStyle w:val="a1"/>
          <w:rFonts w:ascii="Calibri" w:hAnsi="Calibri"/>
          <w:lang w:val="el-GR"/>
        </w:rPr>
        <w:t xml:space="preserve">Αξίζει να σημειωθεί ότι τον Αύγουστο ο ρυθμός πτώσης περιορίστηκε σε -3,7% από -8,6% τον Ιούλιο. </w:t>
      </w:r>
      <w:r w:rsidRPr="0059175E">
        <w:rPr>
          <w:rStyle w:val="a1"/>
          <w:rFonts w:ascii="Calibri" w:hAnsi="Calibri"/>
          <w:lang w:val="el-GR"/>
        </w:rPr>
        <w:t xml:space="preserve">   </w:t>
      </w:r>
    </w:p>
    <w:p w14:paraId="1125AEFB" w14:textId="5D30994B" w:rsidR="004C495D" w:rsidRDefault="0088136C">
      <w:pPr>
        <w:pStyle w:val="a0"/>
        <w:jc w:val="both"/>
      </w:pPr>
      <w:r>
        <w:rPr>
          <w:noProof/>
          <w:lang w:val="el-GR" w:eastAsia="el-GR"/>
        </w:rPr>
        <w:drawing>
          <wp:inline distT="0" distB="0" distL="0" distR="0" wp14:anchorId="2C75C2CA" wp14:editId="3CBE927B">
            <wp:extent cx="5486400" cy="3707765"/>
            <wp:effectExtent l="0" t="0" r="0" b="6985"/>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3707765"/>
                    </a:xfrm>
                    <a:prstGeom prst="rect">
                      <a:avLst/>
                    </a:prstGeom>
                  </pic:spPr>
                </pic:pic>
              </a:graphicData>
            </a:graphic>
          </wp:inline>
        </w:drawing>
      </w:r>
    </w:p>
    <w:p w14:paraId="6DB689A7" w14:textId="77777777" w:rsidR="004C495D" w:rsidRPr="0059175E" w:rsidRDefault="0059175E">
      <w:pPr>
        <w:pStyle w:val="Caption"/>
        <w:jc w:val="center"/>
        <w:rPr>
          <w:lang w:val="el-GR"/>
        </w:rPr>
      </w:pPr>
      <w:r w:rsidRPr="0059175E">
        <w:rPr>
          <w:rStyle w:val="a1"/>
          <w:lang w:val="el-GR"/>
        </w:rPr>
        <w:t>Γράφημα 28: Μεταβολή καταναλωτικής δαπάνης</w:t>
      </w:r>
    </w:p>
    <w:p w14:paraId="0ECBCDE6" w14:textId="06EF74AB"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Σταδιακή βελτίωση εμφανίζουν τομείς της οικονομικής δραστηριότητας που είχαν βρεθεί αντιμέτωποι με ραγδαία και απότομη μείωση της ζήτησης λόγω της επιβολής των μέτρων περιορισμού. Συγκεκριμένα, ο ρυθμός μείωσης της ηλεκτρονικής δαπάνης </w:t>
      </w:r>
      <w:r w:rsidR="0019617B">
        <w:rPr>
          <w:rStyle w:val="a1"/>
          <w:rFonts w:ascii="Calibri" w:hAnsi="Calibri"/>
          <w:sz w:val="22"/>
          <w:szCs w:val="22"/>
          <w:lang w:val="el-GR"/>
        </w:rPr>
        <w:t xml:space="preserve">στους χώρους εστίασης υποχώρησε σε -9,7% στο πρώτο μισό του Αυγούστου (από -32,9% τον Ιούλιο), </w:t>
      </w:r>
      <w:r w:rsidR="0019617B" w:rsidRPr="0059175E">
        <w:rPr>
          <w:rStyle w:val="a1"/>
          <w:rFonts w:ascii="Calibri" w:hAnsi="Calibri"/>
          <w:sz w:val="22"/>
          <w:szCs w:val="22"/>
          <w:lang w:val="el-GR"/>
        </w:rPr>
        <w:t xml:space="preserve">στις εταιρίες μεταφορών </w:t>
      </w:r>
      <w:r w:rsidR="0019617B">
        <w:rPr>
          <w:rStyle w:val="a1"/>
          <w:rFonts w:ascii="Calibri" w:hAnsi="Calibri"/>
          <w:sz w:val="22"/>
          <w:szCs w:val="22"/>
          <w:lang w:val="el-GR"/>
        </w:rPr>
        <w:t>σε -29,6</w:t>
      </w:r>
      <w:r w:rsidR="0019617B" w:rsidRPr="0059175E">
        <w:rPr>
          <w:rStyle w:val="a1"/>
          <w:rFonts w:ascii="Calibri" w:hAnsi="Calibri"/>
          <w:sz w:val="22"/>
          <w:szCs w:val="22"/>
          <w:lang w:val="el-GR"/>
        </w:rPr>
        <w:t xml:space="preserve">% </w:t>
      </w:r>
      <w:r w:rsidR="0019617B">
        <w:rPr>
          <w:rStyle w:val="a1"/>
          <w:rFonts w:ascii="Calibri" w:hAnsi="Calibri"/>
          <w:sz w:val="22"/>
          <w:szCs w:val="22"/>
          <w:lang w:val="el-GR"/>
        </w:rPr>
        <w:t>(από -56,2%)</w:t>
      </w:r>
      <w:r w:rsidR="0019617B" w:rsidRPr="0059175E">
        <w:rPr>
          <w:rStyle w:val="a1"/>
          <w:rFonts w:ascii="Calibri" w:hAnsi="Calibri"/>
          <w:sz w:val="22"/>
          <w:szCs w:val="22"/>
          <w:lang w:val="el-GR"/>
        </w:rPr>
        <w:t xml:space="preserve"> </w:t>
      </w:r>
      <w:r w:rsidR="0019617B">
        <w:rPr>
          <w:rStyle w:val="a1"/>
          <w:rFonts w:ascii="Calibri" w:hAnsi="Calibri"/>
          <w:sz w:val="22"/>
          <w:szCs w:val="22"/>
          <w:lang w:val="el-GR"/>
        </w:rPr>
        <w:t>και στα</w:t>
      </w:r>
      <w:r w:rsidRPr="0059175E">
        <w:rPr>
          <w:rStyle w:val="a1"/>
          <w:rFonts w:ascii="Calibri" w:hAnsi="Calibri"/>
          <w:sz w:val="22"/>
          <w:szCs w:val="22"/>
          <w:lang w:val="el-GR"/>
        </w:rPr>
        <w:t xml:space="preserve"> ταξιδιωτικά γραφεία </w:t>
      </w:r>
      <w:r w:rsidR="0019617B">
        <w:rPr>
          <w:rStyle w:val="a1"/>
          <w:rFonts w:ascii="Calibri" w:hAnsi="Calibri"/>
          <w:sz w:val="22"/>
          <w:szCs w:val="22"/>
          <w:lang w:val="el-GR"/>
        </w:rPr>
        <w:t>σε -60,8% (από -62,8</w:t>
      </w:r>
      <w:r w:rsidRPr="0059175E">
        <w:rPr>
          <w:rStyle w:val="a1"/>
          <w:rFonts w:ascii="Calibri" w:hAnsi="Calibri"/>
          <w:sz w:val="22"/>
          <w:szCs w:val="22"/>
          <w:lang w:val="el-GR"/>
        </w:rPr>
        <w:t>%)</w:t>
      </w:r>
      <w:r w:rsidR="0019617B">
        <w:rPr>
          <w:rStyle w:val="a1"/>
          <w:rFonts w:ascii="Calibri" w:hAnsi="Calibri"/>
          <w:sz w:val="22"/>
          <w:szCs w:val="22"/>
          <w:lang w:val="el-GR"/>
        </w:rPr>
        <w:t xml:space="preserve">. </w:t>
      </w:r>
      <w:r w:rsidRPr="0059175E">
        <w:rPr>
          <w:rStyle w:val="a1"/>
          <w:rFonts w:ascii="Calibri" w:hAnsi="Calibri"/>
          <w:sz w:val="22"/>
          <w:szCs w:val="22"/>
          <w:lang w:val="el-GR"/>
        </w:rPr>
        <w:t xml:space="preserve"> </w:t>
      </w:r>
    </w:p>
    <w:p w14:paraId="3BA69858" w14:textId="6BCB5C75"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Σημαντική αύξηση συνεχίζει να κ</w:t>
      </w:r>
      <w:r w:rsidR="0019617B">
        <w:rPr>
          <w:rStyle w:val="a1"/>
          <w:rFonts w:ascii="Calibri" w:hAnsi="Calibri"/>
          <w:sz w:val="22"/>
          <w:szCs w:val="22"/>
          <w:lang w:val="el-GR"/>
        </w:rPr>
        <w:t>αταγράφεται στα διόδια (+125,1% από +125</w:t>
      </w:r>
      <w:r w:rsidRPr="0059175E">
        <w:rPr>
          <w:rStyle w:val="a1"/>
          <w:rFonts w:ascii="Calibri" w:hAnsi="Calibri"/>
          <w:sz w:val="22"/>
          <w:szCs w:val="22"/>
          <w:lang w:val="el-GR"/>
        </w:rPr>
        <w:t>,7</w:t>
      </w:r>
      <w:r w:rsidR="0019617B">
        <w:rPr>
          <w:rStyle w:val="a1"/>
          <w:rFonts w:ascii="Calibri" w:hAnsi="Calibri"/>
          <w:sz w:val="22"/>
          <w:szCs w:val="22"/>
          <w:lang w:val="el-GR"/>
        </w:rPr>
        <w:t>%), στις εταιρίες ενέργειας (+67% από +57,4</w:t>
      </w:r>
      <w:r w:rsidRPr="0059175E">
        <w:rPr>
          <w:rStyle w:val="a1"/>
          <w:rFonts w:ascii="Calibri" w:hAnsi="Calibri"/>
          <w:sz w:val="22"/>
          <w:szCs w:val="22"/>
          <w:lang w:val="el-GR"/>
        </w:rPr>
        <w:t xml:space="preserve">%), </w:t>
      </w:r>
      <w:r w:rsidR="00E45F0D">
        <w:rPr>
          <w:rStyle w:val="a1"/>
          <w:rFonts w:ascii="Calibri" w:hAnsi="Calibri"/>
          <w:sz w:val="22"/>
          <w:szCs w:val="22"/>
          <w:lang w:val="el-GR"/>
        </w:rPr>
        <w:t>στα οικοδομικά υλικά (+35,3% από +39,1</w:t>
      </w:r>
      <w:r w:rsidRPr="0059175E">
        <w:rPr>
          <w:rStyle w:val="a1"/>
          <w:rFonts w:ascii="Calibri" w:hAnsi="Calibri"/>
          <w:sz w:val="22"/>
          <w:szCs w:val="22"/>
          <w:lang w:val="el-GR"/>
        </w:rPr>
        <w:t xml:space="preserve">%), στα </w:t>
      </w:r>
      <w:r>
        <w:rPr>
          <w:rStyle w:val="a1"/>
          <w:rFonts w:ascii="Calibri" w:hAnsi="Calibri"/>
          <w:sz w:val="22"/>
          <w:szCs w:val="22"/>
        </w:rPr>
        <w:t>super</w:t>
      </w:r>
      <w:r w:rsidRPr="0059175E">
        <w:rPr>
          <w:rStyle w:val="a1"/>
          <w:rFonts w:ascii="Calibri" w:hAnsi="Calibri"/>
          <w:sz w:val="22"/>
          <w:szCs w:val="22"/>
          <w:lang w:val="el-GR"/>
        </w:rPr>
        <w:t xml:space="preserve"> </w:t>
      </w:r>
      <w:r>
        <w:rPr>
          <w:rStyle w:val="a1"/>
          <w:rFonts w:ascii="Calibri" w:hAnsi="Calibri"/>
          <w:sz w:val="22"/>
          <w:szCs w:val="22"/>
        </w:rPr>
        <w:t>markets</w:t>
      </w:r>
      <w:r w:rsidR="00E45F0D">
        <w:rPr>
          <w:rStyle w:val="a1"/>
          <w:rFonts w:ascii="Calibri" w:hAnsi="Calibri"/>
          <w:sz w:val="22"/>
          <w:szCs w:val="22"/>
          <w:lang w:val="el-GR"/>
        </w:rPr>
        <w:t xml:space="preserve"> και παντοπωλεία (+21,2% από +31,8%) και στους φούρνους (+68,9% από +65,9</w:t>
      </w:r>
      <w:r w:rsidRPr="0059175E">
        <w:rPr>
          <w:rStyle w:val="a1"/>
          <w:rFonts w:ascii="Calibri" w:hAnsi="Calibri"/>
          <w:sz w:val="22"/>
          <w:szCs w:val="22"/>
          <w:lang w:val="el-GR"/>
        </w:rPr>
        <w:t xml:space="preserve">%). Αντίθετα, αντιστροφή της αυξητικής τάσης </w:t>
      </w:r>
      <w:r w:rsidR="00E45F0D">
        <w:rPr>
          <w:rStyle w:val="a1"/>
          <w:rFonts w:ascii="Calibri" w:hAnsi="Calibri"/>
          <w:sz w:val="22"/>
          <w:szCs w:val="22"/>
          <w:lang w:val="el-GR"/>
        </w:rPr>
        <w:t xml:space="preserve">που είχε καταγραφεί τον Μάιο και Ιούνιο συνεχίζει να </w:t>
      </w:r>
      <w:r w:rsidRPr="0059175E">
        <w:rPr>
          <w:rStyle w:val="a1"/>
          <w:rFonts w:ascii="Calibri" w:hAnsi="Calibri"/>
          <w:sz w:val="22"/>
          <w:szCs w:val="22"/>
          <w:lang w:val="el-GR"/>
        </w:rPr>
        <w:t xml:space="preserve">εμφανίζεται στις ηλεκτρονικές πωλήσεις που </w:t>
      </w:r>
      <w:r w:rsidR="00E45F0D">
        <w:rPr>
          <w:rStyle w:val="a1"/>
          <w:rFonts w:ascii="Calibri" w:hAnsi="Calibri"/>
          <w:sz w:val="22"/>
          <w:szCs w:val="22"/>
          <w:lang w:val="el-GR"/>
        </w:rPr>
        <w:t xml:space="preserve">μειώθηκαν 18,4% στο πρώτο μισό του Αυγούστου από -12,3% τον Ιούλιο. </w:t>
      </w:r>
    </w:p>
    <w:p w14:paraId="012F2CC2" w14:textId="77777777"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Σημειώνεται πως οι παραπάνω αυξήσεις αντικατοπτρίζουν και μια μεταστροφή των πολιτών σε ηλεκτρονικά κανάλια πληρωμών και δεν αποτελούν αποκλειστικά ένδειξη αυξημένης ζήτησης.</w:t>
      </w:r>
    </w:p>
    <w:p w14:paraId="09D4B837" w14:textId="77777777" w:rsidR="004C495D" w:rsidRPr="0059175E" w:rsidRDefault="004C495D">
      <w:pPr>
        <w:pStyle w:val="a0"/>
        <w:rPr>
          <w:lang w:val="el-GR"/>
        </w:rPr>
      </w:pPr>
    </w:p>
    <w:p w14:paraId="40ABD020" w14:textId="6CD5679D" w:rsidR="004C495D" w:rsidRDefault="002E17C4">
      <w:pPr>
        <w:pStyle w:val="a0"/>
        <w:keepNext/>
      </w:pPr>
      <w:r>
        <w:rPr>
          <w:noProof/>
          <w:lang w:val="el-GR" w:eastAsia="el-GR"/>
        </w:rPr>
        <w:lastRenderedPageBreak/>
        <w:drawing>
          <wp:inline distT="0" distB="0" distL="0" distR="0" wp14:anchorId="51F4E2BA" wp14:editId="2E66958A">
            <wp:extent cx="5422900" cy="3575050"/>
            <wp:effectExtent l="0" t="0" r="6350" b="6350"/>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22900" cy="3575050"/>
                    </a:xfrm>
                    <a:prstGeom prst="rect">
                      <a:avLst/>
                    </a:prstGeom>
                  </pic:spPr>
                </pic:pic>
              </a:graphicData>
            </a:graphic>
          </wp:inline>
        </w:drawing>
      </w:r>
    </w:p>
    <w:p w14:paraId="1A5C3F2B" w14:textId="77777777" w:rsidR="004C495D" w:rsidRPr="0059175E" w:rsidRDefault="0059175E">
      <w:pPr>
        <w:pStyle w:val="Caption"/>
        <w:jc w:val="center"/>
        <w:rPr>
          <w:lang w:val="el-GR"/>
        </w:rPr>
      </w:pPr>
      <w:r w:rsidRPr="0059175E">
        <w:rPr>
          <w:rStyle w:val="a1"/>
          <w:lang w:val="el-GR"/>
        </w:rPr>
        <w:t>Γράφημα 29: Πορεία κλάδων οικονομικής δραστηριότητας από την επιβολή των μέτρων περιορισμού 1/4</w:t>
      </w:r>
    </w:p>
    <w:p w14:paraId="5FF02731" w14:textId="4F317E0D" w:rsidR="004C495D" w:rsidRDefault="002E17C4">
      <w:pPr>
        <w:pStyle w:val="a0"/>
        <w:keepNext/>
      </w:pPr>
      <w:r>
        <w:rPr>
          <w:noProof/>
          <w:lang w:val="el-GR" w:eastAsia="el-GR"/>
        </w:rPr>
        <w:drawing>
          <wp:inline distT="0" distB="0" distL="0" distR="0" wp14:anchorId="38BD9496" wp14:editId="79F574EC">
            <wp:extent cx="5302250" cy="3619500"/>
            <wp:effectExtent l="0" t="0" r="0" b="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02250" cy="3619500"/>
                    </a:xfrm>
                    <a:prstGeom prst="rect">
                      <a:avLst/>
                    </a:prstGeom>
                  </pic:spPr>
                </pic:pic>
              </a:graphicData>
            </a:graphic>
          </wp:inline>
        </w:drawing>
      </w:r>
    </w:p>
    <w:p w14:paraId="1B1C6316" w14:textId="77777777" w:rsidR="004C495D" w:rsidRPr="0059175E" w:rsidRDefault="0059175E">
      <w:pPr>
        <w:pStyle w:val="Caption"/>
        <w:jc w:val="center"/>
        <w:rPr>
          <w:lang w:val="el-GR"/>
        </w:rPr>
      </w:pPr>
      <w:r w:rsidRPr="0059175E">
        <w:rPr>
          <w:rStyle w:val="a1"/>
          <w:lang w:val="el-GR"/>
        </w:rPr>
        <w:t xml:space="preserve">Γράφημα </w:t>
      </w:r>
      <w:r>
        <w:rPr>
          <w:rStyle w:val="a1"/>
          <w:lang w:val="ru-RU"/>
        </w:rPr>
        <w:t xml:space="preserve">30: </w:t>
      </w:r>
      <w:r w:rsidRPr="0059175E">
        <w:rPr>
          <w:rStyle w:val="a1"/>
          <w:lang w:val="el-GR"/>
        </w:rPr>
        <w:t>Πορεία κλάδων οικονομικής δραστηριότητας από την επιβολή των μέτρων περιορισμού 2/4</w:t>
      </w:r>
    </w:p>
    <w:p w14:paraId="2B120621" w14:textId="6BE17857" w:rsidR="004C495D" w:rsidRDefault="002E17C4">
      <w:pPr>
        <w:pStyle w:val="a0"/>
        <w:keepNext/>
      </w:pPr>
      <w:r>
        <w:rPr>
          <w:noProof/>
          <w:lang w:val="el-GR" w:eastAsia="el-GR"/>
        </w:rPr>
        <w:lastRenderedPageBreak/>
        <w:drawing>
          <wp:inline distT="0" distB="0" distL="0" distR="0" wp14:anchorId="43D2A149" wp14:editId="2F7F13D4">
            <wp:extent cx="5264150" cy="3689350"/>
            <wp:effectExtent l="0" t="0" r="0" b="635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64150" cy="3689350"/>
                    </a:xfrm>
                    <a:prstGeom prst="rect">
                      <a:avLst/>
                    </a:prstGeom>
                  </pic:spPr>
                </pic:pic>
              </a:graphicData>
            </a:graphic>
          </wp:inline>
        </w:drawing>
      </w:r>
    </w:p>
    <w:p w14:paraId="6D81F03C" w14:textId="77777777" w:rsidR="004C495D" w:rsidRPr="0059175E" w:rsidRDefault="0059175E">
      <w:pPr>
        <w:pStyle w:val="Caption"/>
        <w:jc w:val="both"/>
        <w:rPr>
          <w:lang w:val="el-GR"/>
        </w:rPr>
      </w:pPr>
      <w:r w:rsidRPr="0059175E">
        <w:rPr>
          <w:rStyle w:val="a1"/>
          <w:lang w:val="el-GR"/>
        </w:rPr>
        <w:t xml:space="preserve">Γράφημα </w:t>
      </w:r>
      <w:r>
        <w:rPr>
          <w:rStyle w:val="a1"/>
          <w:lang w:val="ru-RU"/>
        </w:rPr>
        <w:t xml:space="preserve">31: </w:t>
      </w:r>
      <w:r w:rsidRPr="0059175E">
        <w:rPr>
          <w:rStyle w:val="a1"/>
          <w:lang w:val="el-GR"/>
        </w:rPr>
        <w:t>Πορεία κλάδων οικονομικής δραστηριότητας από την επιβολή των μέτρων περιορισμού 3/4</w:t>
      </w:r>
    </w:p>
    <w:p w14:paraId="2CEA1C3E" w14:textId="19CEE3B4" w:rsidR="004C495D" w:rsidRDefault="002E17C4">
      <w:pPr>
        <w:pStyle w:val="a0"/>
        <w:keepNext/>
        <w:jc w:val="both"/>
        <w:rPr>
          <w:rStyle w:val="a1"/>
        </w:rPr>
      </w:pPr>
      <w:r>
        <w:rPr>
          <w:noProof/>
          <w:lang w:val="el-GR" w:eastAsia="el-GR"/>
        </w:rPr>
        <w:drawing>
          <wp:inline distT="0" distB="0" distL="0" distR="0" wp14:anchorId="3102261E" wp14:editId="63648B90">
            <wp:extent cx="5175250" cy="3613150"/>
            <wp:effectExtent l="0" t="0" r="6350" b="6350"/>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75250" cy="3613150"/>
                    </a:xfrm>
                    <a:prstGeom prst="rect">
                      <a:avLst/>
                    </a:prstGeom>
                  </pic:spPr>
                </pic:pic>
              </a:graphicData>
            </a:graphic>
          </wp:inline>
        </w:drawing>
      </w:r>
    </w:p>
    <w:p w14:paraId="2C4A4679" w14:textId="77777777" w:rsidR="004C495D" w:rsidRPr="0059175E" w:rsidRDefault="0059175E">
      <w:pPr>
        <w:pStyle w:val="Caption"/>
        <w:jc w:val="both"/>
        <w:rPr>
          <w:lang w:val="el-GR"/>
        </w:rPr>
      </w:pPr>
      <w:r w:rsidRPr="0059175E">
        <w:rPr>
          <w:rStyle w:val="a1"/>
          <w:lang w:val="el-GR"/>
        </w:rPr>
        <w:t>Γράφημα 32: Πορεία κλάδων οικονομικής δραστηριότητας από την επιβολή των μέτρων περιορισμού 4/4</w:t>
      </w:r>
    </w:p>
    <w:p w14:paraId="387E6287" w14:textId="79F44F79"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 xml:space="preserve">Όπως φαίνεται και στο συγκεντρωτικό διάγραμμα για την αξία των εγχρήματων συναλλαγών, παρουσιάζεται μία θετική εικόνα </w:t>
      </w:r>
      <w:r w:rsidR="00E45F0D">
        <w:rPr>
          <w:rStyle w:val="a1"/>
          <w:rFonts w:ascii="Calibri" w:hAnsi="Calibri"/>
          <w:sz w:val="22"/>
          <w:szCs w:val="22"/>
          <w:lang w:val="el-GR"/>
        </w:rPr>
        <w:t xml:space="preserve">το πρώτο μισό του Αυγούστου </w:t>
      </w:r>
      <w:r w:rsidRPr="0059175E">
        <w:rPr>
          <w:rStyle w:val="a1"/>
          <w:rFonts w:ascii="Calibri" w:hAnsi="Calibri"/>
          <w:sz w:val="22"/>
          <w:szCs w:val="22"/>
          <w:lang w:val="el-GR"/>
        </w:rPr>
        <w:t>και μένει να επιβεβαιωθεί κατά πόσο αυτή η τάση θα διατηρηθεί και τις επόμενες εβδομάδες.</w:t>
      </w:r>
    </w:p>
    <w:p w14:paraId="6396B553" w14:textId="31302F03" w:rsidR="004C495D" w:rsidRDefault="00E45F0D">
      <w:pPr>
        <w:pStyle w:val="a0"/>
        <w:keepNext/>
        <w:jc w:val="center"/>
      </w:pPr>
      <w:r w:rsidRPr="00E45F0D">
        <w:rPr>
          <w:noProof/>
          <w:lang w:val="el-GR" w:eastAsia="el-GR"/>
        </w:rPr>
        <w:lastRenderedPageBreak/>
        <w:drawing>
          <wp:inline distT="0" distB="0" distL="0" distR="0" wp14:anchorId="2C0C6D0A" wp14:editId="07176774">
            <wp:extent cx="5200650" cy="3130550"/>
            <wp:effectExtent l="0" t="0" r="0" b="0"/>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00650" cy="3130550"/>
                    </a:xfrm>
                    <a:prstGeom prst="rect">
                      <a:avLst/>
                    </a:prstGeom>
                    <a:noFill/>
                    <a:ln>
                      <a:noFill/>
                    </a:ln>
                  </pic:spPr>
                </pic:pic>
              </a:graphicData>
            </a:graphic>
          </wp:inline>
        </w:drawing>
      </w:r>
    </w:p>
    <w:p w14:paraId="27B71AA7" w14:textId="77777777" w:rsidR="004C495D" w:rsidRPr="0059175E" w:rsidRDefault="0059175E">
      <w:pPr>
        <w:pStyle w:val="Caption"/>
        <w:jc w:val="center"/>
        <w:rPr>
          <w:lang w:val="el-GR"/>
        </w:rPr>
      </w:pPr>
      <w:r w:rsidRPr="0059175E">
        <w:rPr>
          <w:rStyle w:val="a1"/>
          <w:lang w:val="el-GR"/>
        </w:rPr>
        <w:t xml:space="preserve">Γράφημα </w:t>
      </w:r>
      <w:r>
        <w:rPr>
          <w:rStyle w:val="a1"/>
          <w:lang w:val="ru-RU"/>
        </w:rPr>
        <w:t>33: 14-</w:t>
      </w:r>
      <w:r w:rsidRPr="0059175E">
        <w:rPr>
          <w:rStyle w:val="a1"/>
          <w:lang w:val="el-GR"/>
        </w:rPr>
        <w:t>ήμερος κυλιόμενος μέσος όρος μεταβολής αξίας συναλλαγών με κάρτες</w:t>
      </w:r>
    </w:p>
    <w:p w14:paraId="368648EB" w14:textId="77777777" w:rsidR="004C495D" w:rsidRPr="0059175E" w:rsidRDefault="004C495D">
      <w:pPr>
        <w:pStyle w:val="2"/>
        <w:rPr>
          <w:rStyle w:val="a1"/>
          <w:lang w:val="el-GR"/>
        </w:rPr>
      </w:pPr>
    </w:p>
    <w:p w14:paraId="58A82773" w14:textId="77777777" w:rsidR="004C495D" w:rsidRPr="0059175E" w:rsidRDefault="0059175E">
      <w:pPr>
        <w:pStyle w:val="2"/>
        <w:rPr>
          <w:rStyle w:val="a1"/>
          <w:lang w:val="el-GR"/>
        </w:rPr>
      </w:pPr>
      <w:bookmarkStart w:id="25" w:name="_Toc15"/>
      <w:r w:rsidRPr="0059175E">
        <w:rPr>
          <w:rStyle w:val="a1"/>
          <w:rFonts w:eastAsia="Arial Unicode MS" w:cs="Arial Unicode MS"/>
          <w:lang w:val="el-GR"/>
        </w:rPr>
        <w:t>Πορεία εισαγωγών/ εξαγωγών εμπορευματοκιβωτίων</w:t>
      </w:r>
      <w:bookmarkEnd w:id="25"/>
    </w:p>
    <w:p w14:paraId="45FE5CF0" w14:textId="77777777" w:rsidR="004C495D" w:rsidRPr="0059175E" w:rsidRDefault="0059175E">
      <w:pPr>
        <w:pStyle w:val="a0"/>
        <w:spacing w:before="120" w:after="120" w:line="276" w:lineRule="auto"/>
        <w:jc w:val="both"/>
        <w:rPr>
          <w:rStyle w:val="a1"/>
          <w:rFonts w:ascii="Calibri" w:eastAsia="Calibri" w:hAnsi="Calibri" w:cs="Calibri"/>
          <w:sz w:val="22"/>
          <w:szCs w:val="22"/>
          <w:lang w:val="el-GR"/>
        </w:rPr>
      </w:pPr>
      <w:r w:rsidRPr="0059175E">
        <w:rPr>
          <w:rStyle w:val="a1"/>
          <w:rFonts w:ascii="Calibri" w:hAnsi="Calibri"/>
          <w:sz w:val="22"/>
          <w:szCs w:val="22"/>
          <w:lang w:val="el-GR"/>
        </w:rPr>
        <w:t>Η πορεία των εισαγωγών εμπορευματοκιβωτίων (διασαφήσεις) συνολικά ακολουθεί παρεμφερή πορεία με τους λοιπούς οικονομικούς δείκτες. Εξετάζοντας την ποσοστιαία μεταβολή του κινητού μέσου όρου 28 ημερών σε σύγκριση με την αντίστοιχη περυσινή περίοδο διαπιστώνεται μια σταθερή πορεία στο 2</w:t>
      </w:r>
      <w:r w:rsidRPr="0059175E">
        <w:rPr>
          <w:rStyle w:val="a1"/>
          <w:rFonts w:ascii="Calibri" w:hAnsi="Calibri"/>
          <w:sz w:val="22"/>
          <w:szCs w:val="22"/>
          <w:vertAlign w:val="superscript"/>
          <w:lang w:val="el-GR"/>
        </w:rPr>
        <w:t>ο</w:t>
      </w:r>
      <w:r w:rsidRPr="0059175E">
        <w:rPr>
          <w:rStyle w:val="a1"/>
          <w:rFonts w:ascii="Calibri" w:hAnsi="Calibri"/>
          <w:sz w:val="22"/>
          <w:szCs w:val="22"/>
          <w:lang w:val="el-GR"/>
        </w:rPr>
        <w:t xml:space="preserve"> εξάμηνο 2019, η οποία εξελίχθηκε σε ελαφρά πτωτική από τις αρχές του 2020 και κορυφώθηκε σε μείωση πάνω από 40% σε όλη τη διάρκεια του Απριλίου.  </w:t>
      </w:r>
    </w:p>
    <w:p w14:paraId="4A404E2F" w14:textId="715D7B5F" w:rsidR="004C495D" w:rsidRDefault="00090387">
      <w:pPr>
        <w:pStyle w:val="a0"/>
        <w:keepNext/>
        <w:jc w:val="both"/>
      </w:pPr>
      <w:r>
        <w:rPr>
          <w:noProof/>
          <w:lang w:val="el-GR" w:eastAsia="el-GR"/>
        </w:rPr>
        <w:drawing>
          <wp:inline distT="0" distB="0" distL="0" distR="0" wp14:anchorId="2A52D5C3" wp14:editId="46DF6332">
            <wp:extent cx="5486400" cy="2860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2860675"/>
                    </a:xfrm>
                    <a:prstGeom prst="rect">
                      <a:avLst/>
                    </a:prstGeom>
                  </pic:spPr>
                </pic:pic>
              </a:graphicData>
            </a:graphic>
          </wp:inline>
        </w:drawing>
      </w:r>
    </w:p>
    <w:p w14:paraId="2004499A" w14:textId="77777777" w:rsidR="004C495D" w:rsidRPr="0059175E" w:rsidRDefault="0059175E">
      <w:pPr>
        <w:pStyle w:val="Caption"/>
        <w:jc w:val="center"/>
        <w:rPr>
          <w:lang w:val="el-GR"/>
        </w:rPr>
      </w:pPr>
      <w:r w:rsidRPr="0059175E">
        <w:rPr>
          <w:rStyle w:val="a1"/>
          <w:lang w:val="el-GR"/>
        </w:rPr>
        <w:t xml:space="preserve">Γράφημα </w:t>
      </w:r>
      <w:r>
        <w:rPr>
          <w:rStyle w:val="a1"/>
          <w:lang w:val="ru-RU"/>
        </w:rPr>
        <w:t xml:space="preserve">34: </w:t>
      </w:r>
      <w:r w:rsidRPr="0059175E">
        <w:rPr>
          <w:rStyle w:val="a1"/>
          <w:lang w:val="el-GR"/>
        </w:rPr>
        <w:t>Πορεία εισαγωγών εμπορευματοκιβωτίων (κυλιόμενος μέσος όρος 28 ημερών)</w:t>
      </w:r>
    </w:p>
    <w:p w14:paraId="5F885B55" w14:textId="132ADAE1" w:rsidR="004C495D" w:rsidRDefault="0088136C">
      <w:pPr>
        <w:pStyle w:val="a0"/>
        <w:keepNext/>
        <w:jc w:val="both"/>
      </w:pPr>
      <w:r>
        <w:rPr>
          <w:noProof/>
          <w:lang w:val="el-GR" w:eastAsia="el-GR"/>
        </w:rPr>
        <w:lastRenderedPageBreak/>
        <w:drawing>
          <wp:inline distT="0" distB="0" distL="0" distR="0" wp14:anchorId="6E1BA095" wp14:editId="34EC72D5">
            <wp:extent cx="5486400" cy="2906395"/>
            <wp:effectExtent l="0" t="0" r="0" b="8255"/>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2906395"/>
                    </a:xfrm>
                    <a:prstGeom prst="rect">
                      <a:avLst/>
                    </a:prstGeom>
                  </pic:spPr>
                </pic:pic>
              </a:graphicData>
            </a:graphic>
          </wp:inline>
        </w:drawing>
      </w:r>
    </w:p>
    <w:p w14:paraId="0D24A32C" w14:textId="77777777" w:rsidR="004C495D" w:rsidRPr="0059175E" w:rsidRDefault="0059175E">
      <w:pPr>
        <w:pStyle w:val="Caption"/>
        <w:jc w:val="center"/>
        <w:rPr>
          <w:lang w:val="el-GR"/>
        </w:rPr>
      </w:pPr>
      <w:r w:rsidRPr="0059175E">
        <w:rPr>
          <w:rStyle w:val="a1"/>
          <w:lang w:val="el-GR"/>
        </w:rPr>
        <w:t>Γράφημα 35: Πορεία εισαγωγών στη φάση επιβολής μέτρων (κυλιόμενος μέσος όρος 28 ημερών)</w:t>
      </w:r>
    </w:p>
    <w:p w14:paraId="519499E9" w14:textId="0FA5E2BC" w:rsidR="004C495D" w:rsidRPr="0059175E" w:rsidRDefault="0059175E">
      <w:pPr>
        <w:pStyle w:val="BodyText"/>
        <w:rPr>
          <w:rStyle w:val="a1"/>
          <w:rFonts w:ascii="Calibri" w:eastAsia="Calibri" w:hAnsi="Calibri" w:cs="Calibri"/>
          <w:lang w:val="el-GR"/>
        </w:rPr>
      </w:pPr>
      <w:r w:rsidRPr="0059175E">
        <w:rPr>
          <w:rStyle w:val="a1"/>
          <w:rFonts w:ascii="Calibri" w:hAnsi="Calibri"/>
          <w:lang w:val="el-GR"/>
        </w:rPr>
        <w:t xml:space="preserve">Το πλήθος διασαφήσεων για εισαγωγές εμπορευματοκιβωτίων ως ένας πρόδρομος δείκτης ζήτησης βελτιώθηκε στη συνέχεια και συγκεκριμένα η μείωση περιορίστηκε σε </w:t>
      </w:r>
      <w:r w:rsidR="002E17C4">
        <w:rPr>
          <w:rStyle w:val="a1"/>
          <w:rFonts w:ascii="Calibri" w:hAnsi="Calibri"/>
          <w:lang w:val="el-GR"/>
        </w:rPr>
        <w:t>-26,8% τον Ιούνιο</w:t>
      </w:r>
      <w:r w:rsidR="00505DF7">
        <w:rPr>
          <w:rStyle w:val="a1"/>
          <w:rFonts w:ascii="Calibri" w:hAnsi="Calibri"/>
          <w:lang w:val="el-GR"/>
        </w:rPr>
        <w:t>,</w:t>
      </w:r>
      <w:r w:rsidR="002E17C4">
        <w:rPr>
          <w:rStyle w:val="a1"/>
          <w:rFonts w:ascii="Calibri" w:hAnsi="Calibri"/>
          <w:lang w:val="el-GR"/>
        </w:rPr>
        <w:t xml:space="preserve"> </w:t>
      </w:r>
      <w:r w:rsidRPr="0059175E">
        <w:rPr>
          <w:rStyle w:val="a1"/>
          <w:rFonts w:ascii="Calibri" w:hAnsi="Calibri"/>
          <w:lang w:val="el-GR"/>
        </w:rPr>
        <w:t>σ</w:t>
      </w:r>
      <w:r w:rsidR="004F423F">
        <w:rPr>
          <w:rStyle w:val="a1"/>
          <w:rFonts w:ascii="Calibri" w:hAnsi="Calibri"/>
          <w:lang w:val="el-GR"/>
        </w:rPr>
        <w:t xml:space="preserve">ε -15,4% τον Ιούλιο και </w:t>
      </w:r>
      <w:r w:rsidR="002E17C4">
        <w:rPr>
          <w:rStyle w:val="a1"/>
          <w:rFonts w:ascii="Calibri" w:hAnsi="Calibri"/>
          <w:lang w:val="el-GR"/>
        </w:rPr>
        <w:t>περαιτέρω σε -11,8</w:t>
      </w:r>
      <w:r w:rsidRPr="0059175E">
        <w:rPr>
          <w:rStyle w:val="a1"/>
          <w:rFonts w:ascii="Calibri" w:hAnsi="Calibri"/>
          <w:lang w:val="el-GR"/>
        </w:rPr>
        <w:t xml:space="preserve">% </w:t>
      </w:r>
      <w:r w:rsidR="002E17C4">
        <w:rPr>
          <w:rStyle w:val="a1"/>
          <w:rFonts w:ascii="Calibri" w:hAnsi="Calibri"/>
          <w:lang w:val="el-GR"/>
        </w:rPr>
        <w:t xml:space="preserve">τον Αύγουστο. </w:t>
      </w:r>
      <w:r w:rsidR="00EF72A5">
        <w:rPr>
          <w:rStyle w:val="a1"/>
          <w:rFonts w:ascii="Calibri" w:hAnsi="Calibri"/>
          <w:lang w:val="el-GR"/>
        </w:rPr>
        <w:t xml:space="preserve">Βελτιωμένη εικόνα καταγράφεται και σε ότι αφορά τον </w:t>
      </w:r>
      <w:r w:rsidR="00EF72A5" w:rsidRPr="0059175E">
        <w:rPr>
          <w:rStyle w:val="a1"/>
          <w:rFonts w:ascii="Calibri" w:hAnsi="Calibri"/>
          <w:lang w:val="el-GR"/>
        </w:rPr>
        <w:t>ρυθμό μείωσης των εξαγωγών</w:t>
      </w:r>
      <w:r w:rsidR="00EF72A5">
        <w:rPr>
          <w:rStyle w:val="a1"/>
          <w:rFonts w:ascii="Calibri" w:hAnsi="Calibri"/>
          <w:lang w:val="el-GR"/>
        </w:rPr>
        <w:t xml:space="preserve">, ο οποίος </w:t>
      </w:r>
      <w:r w:rsidR="00EF72A5" w:rsidRPr="0059175E">
        <w:rPr>
          <w:rStyle w:val="a1"/>
          <w:rFonts w:ascii="Calibri" w:hAnsi="Calibri"/>
          <w:lang w:val="el-GR"/>
        </w:rPr>
        <w:t>ανήλθε σε -20,9% τον Ιούνιο</w:t>
      </w:r>
      <w:r w:rsidR="00EF72A5">
        <w:rPr>
          <w:rStyle w:val="a1"/>
          <w:rFonts w:ascii="Calibri" w:hAnsi="Calibri"/>
          <w:lang w:val="el-GR"/>
        </w:rPr>
        <w:t xml:space="preserve"> και </w:t>
      </w:r>
      <w:r w:rsidR="00EF72A5" w:rsidRPr="0059175E">
        <w:rPr>
          <w:rStyle w:val="a1"/>
          <w:rFonts w:ascii="Calibri" w:hAnsi="Calibri"/>
          <w:lang w:val="el-GR"/>
        </w:rPr>
        <w:t>27,4%</w:t>
      </w:r>
      <w:r w:rsidR="00EF72A5">
        <w:rPr>
          <w:rStyle w:val="a1"/>
          <w:rFonts w:ascii="Calibri" w:hAnsi="Calibri"/>
          <w:lang w:val="el-GR"/>
        </w:rPr>
        <w:t xml:space="preserve"> τον Ιούλιο, και υποχώρησε σε -19</w:t>
      </w:r>
      <w:r w:rsidR="00EF72A5" w:rsidRPr="0059175E">
        <w:rPr>
          <w:rStyle w:val="a1"/>
          <w:rFonts w:ascii="Calibri" w:hAnsi="Calibri"/>
          <w:lang w:val="el-GR"/>
        </w:rPr>
        <w:t xml:space="preserve">% </w:t>
      </w:r>
      <w:r w:rsidR="00EF72A5">
        <w:rPr>
          <w:rStyle w:val="a1"/>
          <w:rFonts w:ascii="Calibri" w:hAnsi="Calibri"/>
          <w:lang w:val="el-GR"/>
        </w:rPr>
        <w:t>τον Αύγουστο</w:t>
      </w:r>
      <w:r w:rsidR="00EF72A5" w:rsidRPr="0059175E">
        <w:rPr>
          <w:rStyle w:val="a1"/>
          <w:rFonts w:ascii="Calibri" w:hAnsi="Calibri"/>
          <w:lang w:val="el-GR"/>
        </w:rPr>
        <w:t xml:space="preserve">.        </w:t>
      </w:r>
    </w:p>
    <w:p w14:paraId="4CE1720F" w14:textId="7DE3530F" w:rsidR="004C495D" w:rsidRDefault="00090387">
      <w:pPr>
        <w:pStyle w:val="a0"/>
        <w:keepNext/>
        <w:jc w:val="both"/>
      </w:pPr>
      <w:r>
        <w:rPr>
          <w:noProof/>
          <w:lang w:val="el-GR" w:eastAsia="el-GR"/>
        </w:rPr>
        <w:drawing>
          <wp:inline distT="0" distB="0" distL="0" distR="0" wp14:anchorId="14F65F16" wp14:editId="4AAA938D">
            <wp:extent cx="5486400" cy="2849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2849245"/>
                    </a:xfrm>
                    <a:prstGeom prst="rect">
                      <a:avLst/>
                    </a:prstGeom>
                  </pic:spPr>
                </pic:pic>
              </a:graphicData>
            </a:graphic>
          </wp:inline>
        </w:drawing>
      </w:r>
    </w:p>
    <w:p w14:paraId="7FE1914C" w14:textId="77777777" w:rsidR="004C495D" w:rsidRPr="0059175E" w:rsidRDefault="0059175E">
      <w:pPr>
        <w:pStyle w:val="Caption"/>
        <w:jc w:val="center"/>
        <w:rPr>
          <w:lang w:val="el-GR"/>
        </w:rPr>
      </w:pPr>
      <w:r w:rsidRPr="0059175E">
        <w:rPr>
          <w:rStyle w:val="a1"/>
          <w:lang w:val="el-GR"/>
        </w:rPr>
        <w:t>Γράφημα 36: Πορεία εξαγωγών εμπορευματοκιβωτίων (κυλιόμενος μέσος όρος 28 ημερών)</w:t>
      </w:r>
    </w:p>
    <w:p w14:paraId="0B900760" w14:textId="77777777" w:rsidR="004C495D" w:rsidRPr="0059175E" w:rsidRDefault="004C495D">
      <w:pPr>
        <w:pStyle w:val="a0"/>
        <w:rPr>
          <w:lang w:val="el-GR"/>
        </w:rPr>
      </w:pPr>
    </w:p>
    <w:p w14:paraId="2F779D9B" w14:textId="586706C7" w:rsidR="004C495D" w:rsidRDefault="0088136C">
      <w:pPr>
        <w:pStyle w:val="a0"/>
        <w:keepNext/>
        <w:jc w:val="both"/>
      </w:pPr>
      <w:r>
        <w:rPr>
          <w:noProof/>
          <w:lang w:val="el-GR" w:eastAsia="el-GR"/>
        </w:rPr>
        <w:lastRenderedPageBreak/>
        <w:drawing>
          <wp:inline distT="0" distB="0" distL="0" distR="0" wp14:anchorId="037BE2E7" wp14:editId="42BC6CE4">
            <wp:extent cx="5486400" cy="2945765"/>
            <wp:effectExtent l="0" t="0" r="0" b="6985"/>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2945765"/>
                    </a:xfrm>
                    <a:prstGeom prst="rect">
                      <a:avLst/>
                    </a:prstGeom>
                  </pic:spPr>
                </pic:pic>
              </a:graphicData>
            </a:graphic>
          </wp:inline>
        </w:drawing>
      </w:r>
    </w:p>
    <w:p w14:paraId="1AE611D6" w14:textId="77777777" w:rsidR="004C495D" w:rsidRPr="0059175E" w:rsidRDefault="0059175E">
      <w:pPr>
        <w:pStyle w:val="Caption"/>
        <w:jc w:val="both"/>
        <w:rPr>
          <w:lang w:val="el-GR"/>
        </w:rPr>
      </w:pPr>
      <w:r w:rsidRPr="0059175E">
        <w:rPr>
          <w:rStyle w:val="a1"/>
          <w:lang w:val="el-GR"/>
        </w:rPr>
        <w:t>Γράφημα 37: Πορεία εξαγωγών στη φάση επιβολής μέτρων περιορισμού (κυλιόμενος μέσος όρος 28 ημερών)</w:t>
      </w:r>
    </w:p>
    <w:sectPr w:rsidR="004C495D" w:rsidRPr="0059175E">
      <w:type w:val="continuous"/>
      <w:pgSz w:w="12240" w:h="15840"/>
      <w:pgMar w:top="568" w:right="1022" w:bottom="562" w:left="2322" w:header="562" w:footer="56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D53F7" w14:textId="77777777" w:rsidR="00C845D8" w:rsidRDefault="00C845D8">
      <w:r>
        <w:separator/>
      </w:r>
    </w:p>
  </w:endnote>
  <w:endnote w:type="continuationSeparator" w:id="0">
    <w:p w14:paraId="4F0CF71E" w14:textId="77777777" w:rsidR="00C845D8" w:rsidRDefault="00C84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Georgia">
    <w:panose1 w:val="02040502050405020303"/>
    <w:charset w:val="A1"/>
    <w:family w:val="roman"/>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1C5E4" w14:textId="77777777" w:rsidR="003754CD" w:rsidRDefault="003754CD">
    <w:pPr>
      <w:pStyle w:val="a0"/>
      <w:tabs>
        <w:tab w:val="center" w:pos="4680"/>
        <w:tab w:val="right" w:pos="9360"/>
      </w:tabs>
      <w:spacing w:after="0"/>
      <w:jc w:val="center"/>
      <w:rPr>
        <w:rStyle w:val="a1"/>
        <w:rFonts w:ascii="Arial" w:hAnsi="Arial"/>
        <w:sz w:val="16"/>
        <w:szCs w:val="16"/>
      </w:rPr>
    </w:pPr>
  </w:p>
  <w:p w14:paraId="7EB1B77E" w14:textId="77777777" w:rsidR="003754CD" w:rsidRDefault="003754CD">
    <w:pPr>
      <w:pStyle w:val="a0"/>
      <w:tabs>
        <w:tab w:val="center" w:pos="4680"/>
        <w:tab w:val="right" w:pos="9360"/>
      </w:tabs>
      <w:spacing w:after="0"/>
      <w:jc w:val="center"/>
    </w:pPr>
    <w:r>
      <w:rPr>
        <w:rStyle w:val="a1"/>
        <w:rFonts w:ascii="Arial" w:hAnsi="Arial"/>
        <w:sz w:val="16"/>
        <w:szCs w:val="16"/>
      </w:rPr>
      <w:t xml:space="preserve">Σελίδα </w:t>
    </w:r>
    <w:r>
      <w:rPr>
        <w:rStyle w:val="a1"/>
        <w:rFonts w:ascii="Arial" w:eastAsia="Arial" w:hAnsi="Arial" w:cs="Arial"/>
        <w:b/>
        <w:bCs/>
        <w:sz w:val="24"/>
        <w:szCs w:val="24"/>
      </w:rPr>
      <w:fldChar w:fldCharType="begin"/>
    </w:r>
    <w:r>
      <w:rPr>
        <w:rStyle w:val="a1"/>
        <w:rFonts w:ascii="Arial" w:eastAsia="Arial" w:hAnsi="Arial" w:cs="Arial"/>
        <w:b/>
        <w:bCs/>
        <w:sz w:val="24"/>
        <w:szCs w:val="24"/>
      </w:rPr>
      <w:instrText xml:space="preserve"> PAGE </w:instrText>
    </w:r>
    <w:r>
      <w:rPr>
        <w:rStyle w:val="a1"/>
        <w:rFonts w:ascii="Arial" w:eastAsia="Arial" w:hAnsi="Arial" w:cs="Arial"/>
        <w:b/>
        <w:bCs/>
        <w:sz w:val="24"/>
        <w:szCs w:val="24"/>
      </w:rPr>
      <w:fldChar w:fldCharType="separate"/>
    </w:r>
    <w:r w:rsidR="001A5871">
      <w:rPr>
        <w:rStyle w:val="a1"/>
        <w:rFonts w:ascii="Arial" w:eastAsia="Arial" w:hAnsi="Arial" w:cs="Arial"/>
        <w:b/>
        <w:bCs/>
        <w:noProof/>
        <w:sz w:val="24"/>
        <w:szCs w:val="24"/>
      </w:rPr>
      <w:t>5</w:t>
    </w:r>
    <w:r>
      <w:rPr>
        <w:rStyle w:val="a1"/>
        <w:rFonts w:ascii="Arial" w:eastAsia="Arial" w:hAnsi="Arial" w:cs="Arial"/>
        <w:b/>
        <w:bCs/>
        <w:sz w:val="24"/>
        <w:szCs w:val="24"/>
      </w:rPr>
      <w:fldChar w:fldCharType="end"/>
    </w:r>
    <w:r>
      <w:rPr>
        <w:rStyle w:val="a1"/>
        <w:rFonts w:ascii="Arial" w:hAnsi="Arial"/>
        <w:sz w:val="16"/>
        <w:szCs w:val="16"/>
      </w:rPr>
      <w:t xml:space="preserve"> από </w:t>
    </w:r>
    <w:r>
      <w:rPr>
        <w:rStyle w:val="a1"/>
        <w:rFonts w:ascii="Arial" w:eastAsia="Arial" w:hAnsi="Arial" w:cs="Arial"/>
        <w:b/>
        <w:bCs/>
        <w:sz w:val="24"/>
        <w:szCs w:val="24"/>
      </w:rPr>
      <w:fldChar w:fldCharType="begin"/>
    </w:r>
    <w:r>
      <w:rPr>
        <w:rStyle w:val="a1"/>
        <w:rFonts w:ascii="Arial" w:eastAsia="Arial" w:hAnsi="Arial" w:cs="Arial"/>
        <w:b/>
        <w:bCs/>
        <w:sz w:val="24"/>
        <w:szCs w:val="24"/>
      </w:rPr>
      <w:instrText xml:space="preserve"> NUMPAGES </w:instrText>
    </w:r>
    <w:r>
      <w:rPr>
        <w:rStyle w:val="a1"/>
        <w:rFonts w:ascii="Arial" w:eastAsia="Arial" w:hAnsi="Arial" w:cs="Arial"/>
        <w:b/>
        <w:bCs/>
        <w:sz w:val="24"/>
        <w:szCs w:val="24"/>
      </w:rPr>
      <w:fldChar w:fldCharType="separate"/>
    </w:r>
    <w:r w:rsidR="001A5871">
      <w:rPr>
        <w:rStyle w:val="a1"/>
        <w:rFonts w:ascii="Arial" w:eastAsia="Arial" w:hAnsi="Arial" w:cs="Arial"/>
        <w:b/>
        <w:bCs/>
        <w:noProof/>
        <w:sz w:val="24"/>
        <w:szCs w:val="24"/>
      </w:rPr>
      <w:t>32</w:t>
    </w:r>
    <w:r>
      <w:rPr>
        <w:rStyle w:val="a1"/>
        <w:rFonts w:ascii="Arial" w:eastAsia="Arial" w:hAnsi="Arial" w:cs="Arial"/>
        <w:b/>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96283" w14:textId="77777777" w:rsidR="003754CD" w:rsidRDefault="003754CD">
    <w:pPr>
      <w:pStyle w:val="a0"/>
      <w:tabs>
        <w:tab w:val="center" w:pos="4680"/>
        <w:tab w:val="right" w:pos="9360"/>
      </w:tabs>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89B35" w14:textId="77777777" w:rsidR="00C845D8" w:rsidRDefault="00C845D8">
      <w:r>
        <w:separator/>
      </w:r>
    </w:p>
  </w:footnote>
  <w:footnote w:type="continuationSeparator" w:id="0">
    <w:p w14:paraId="59374E6C" w14:textId="77777777" w:rsidR="00C845D8" w:rsidRDefault="00C845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0F51E" w14:textId="77777777" w:rsidR="003754CD" w:rsidRDefault="003754CD">
    <w:pPr>
      <w:pStyle w:val="a"/>
    </w:pPr>
    <w:r>
      <w:rPr>
        <w:noProof/>
        <w:lang w:val="el-GR" w:eastAsia="el-GR"/>
      </w:rPr>
      <mc:AlternateContent>
        <mc:Choice Requires="wps">
          <w:drawing>
            <wp:anchor distT="152400" distB="152400" distL="152400" distR="152400" simplePos="0" relativeHeight="251656704" behindDoc="1" locked="0" layoutInCell="1" allowOverlap="1" wp14:anchorId="186542B2" wp14:editId="7FBC532B">
              <wp:simplePos x="0" y="0"/>
              <wp:positionH relativeFrom="page">
                <wp:posOffset>-970278</wp:posOffset>
              </wp:positionH>
              <wp:positionV relativeFrom="page">
                <wp:posOffset>8406131</wp:posOffset>
              </wp:positionV>
              <wp:extent cx="2574595" cy="1779016"/>
              <wp:effectExtent l="0" t="0" r="0" b="0"/>
              <wp:wrapNone/>
              <wp:docPr id="1073741825" name="officeArt object" descr="Right Triangle 1"/>
              <wp:cNvGraphicFramePr/>
              <a:graphic xmlns:a="http://schemas.openxmlformats.org/drawingml/2006/main">
                <a:graphicData uri="http://schemas.microsoft.com/office/word/2010/wordprocessingShape">
                  <wps:wsp>
                    <wps:cNvSpPr/>
                    <wps:spPr>
                      <a:xfrm>
                        <a:off x="0" y="0"/>
                        <a:ext cx="2574595" cy="1779016"/>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0" y="0"/>
                            </a:lnTo>
                            <a:close/>
                          </a:path>
                        </a:pathLst>
                      </a:custGeom>
                      <a:solidFill>
                        <a:srgbClr val="3462AB"/>
                      </a:solidFill>
                      <a:ln w="12700" cap="flat">
                        <a:noFill/>
                        <a:miter lim="400000"/>
                      </a:ln>
                      <a:effectLst/>
                    </wps:spPr>
                    <wps:bodyPr/>
                  </wps:wsp>
                </a:graphicData>
              </a:graphic>
            </wp:anchor>
          </w:drawing>
        </mc:Choice>
        <mc:Fallback>
          <w:pict>
            <v:shape w14:anchorId="3DB4CC86" id="officeArt object" o:spid="_x0000_s1026" alt="Right Triangle 1" style="position:absolute;margin-left:-76.4pt;margin-top:661.9pt;width:202.7pt;height:140.1pt;z-index:-25165977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" path="m,21600r21600,l,,,21600xe" fillcolor="#3462ab" stroked="f" strokeweight="1pt">
              <v:stroke miterlimit="4" joinstyle="miter"/>
              <v:path arrowok="t" o:extrusionok="f" o:connecttype="custom" o:connectlocs="1287298,889508;1287298,889508;1287298,889508;1287298,889508" o:connectangles="0,90,180,270"/>
              <w10:wrap anchorx="page" anchory="page"/>
            </v:shape>
          </w:pict>
        </mc:Fallback>
      </mc:AlternateContent>
    </w:r>
    <w:r>
      <w:rPr>
        <w:noProof/>
        <w:lang w:val="el-GR" w:eastAsia="el-GR"/>
      </w:rPr>
      <w:drawing>
        <wp:anchor distT="152400" distB="152400" distL="152400" distR="152400" simplePos="0" relativeHeight="251658752" behindDoc="1" locked="0" layoutInCell="1" allowOverlap="1" wp14:anchorId="76CF94C6" wp14:editId="148B6F63">
          <wp:simplePos x="0" y="0"/>
          <wp:positionH relativeFrom="page">
            <wp:posOffset>902863</wp:posOffset>
          </wp:positionH>
          <wp:positionV relativeFrom="page">
            <wp:posOffset>9371612</wp:posOffset>
          </wp:positionV>
          <wp:extent cx="453572" cy="444500"/>
          <wp:effectExtent l="0" t="0" r="0" b="0"/>
          <wp:wrapNone/>
          <wp:docPr id="1073741826" name="officeArt object" descr="Image result for ÎµÎ»Î»Î·Î½Î¹ÎºÎ· Î´Î·Î¼Î¿ÎºÏÎ±ÏÎ¹Î± logo"/>
          <wp:cNvGraphicFramePr/>
          <a:graphic xmlns:a="http://schemas.openxmlformats.org/drawingml/2006/main">
            <a:graphicData uri="http://schemas.openxmlformats.org/drawingml/2006/picture">
              <pic:pic xmlns:pic="http://schemas.openxmlformats.org/drawingml/2006/picture">
                <pic:nvPicPr>
                  <pic:cNvPr id="1073741826" name="Image result for ÎµÎ»Î»Î·Î½Î¹ÎºÎ· Î´Î·Î¼Î¿ÎºÏÎ±ÏÎ¹Î± logo" descr="Image result for ÎµÎ»Î»Î·Î½Î¹ÎºÎ· Î´Î·Î¼Î¿ÎºÏÎ±ÏÎ¹Î± logo"/>
                  <pic:cNvPicPr>
                    <a:picLocks noChangeAspect="1"/>
                  </pic:cNvPicPr>
                </pic:nvPicPr>
                <pic:blipFill>
                  <a:blip r:embed="rId1"/>
                  <a:stretch>
                    <a:fillRect/>
                  </a:stretch>
                </pic:blipFill>
                <pic:spPr>
                  <a:xfrm>
                    <a:off x="0" y="0"/>
                    <a:ext cx="453572" cy="4445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880B4" w14:textId="77777777" w:rsidR="003754CD" w:rsidRDefault="003754CD">
    <w:pPr>
      <w:pStyle w:val="a"/>
    </w:pPr>
    <w:r>
      <w:rPr>
        <w:noProof/>
        <w:lang w:val="el-GR" w:eastAsia="el-GR"/>
      </w:rPr>
      <w:drawing>
        <wp:anchor distT="152400" distB="152400" distL="152400" distR="152400" simplePos="0" relativeHeight="251657728" behindDoc="1" locked="0" layoutInCell="1" allowOverlap="1" wp14:anchorId="443CDB64" wp14:editId="6DB96E88">
          <wp:simplePos x="0" y="0"/>
          <wp:positionH relativeFrom="page">
            <wp:posOffset>502920</wp:posOffset>
          </wp:positionH>
          <wp:positionV relativeFrom="page">
            <wp:posOffset>8406765</wp:posOffset>
          </wp:positionV>
          <wp:extent cx="889000" cy="871220"/>
          <wp:effectExtent l="0" t="0" r="0" b="0"/>
          <wp:wrapNone/>
          <wp:docPr id="1073741827" name="officeArt object" descr="Image result for ÎµÎ»Î»Î·Î½Î¹ÎºÎ· Î´Î·Î¼Î¿ÎºÏÎ±ÏÎ¹Î± logo"/>
          <wp:cNvGraphicFramePr/>
          <a:graphic xmlns:a="http://schemas.openxmlformats.org/drawingml/2006/main">
            <a:graphicData uri="http://schemas.openxmlformats.org/drawingml/2006/picture">
              <pic:pic xmlns:pic="http://schemas.openxmlformats.org/drawingml/2006/picture">
                <pic:nvPicPr>
                  <pic:cNvPr id="1073741827" name="Image result for ÎµÎ»Î»Î·Î½Î¹ÎºÎ· Î´Î·Î¼Î¿ÎºÏÎ±ÏÎ¹Î± logo" descr="Image result for ÎµÎ»Î»Î·Î½Î¹ÎºÎ· Î´Î·Î¼Î¿ÎºÏÎ±ÏÎ¹Î± logo"/>
                  <pic:cNvPicPr>
                    <a:picLocks noChangeAspect="1"/>
                  </pic:cNvPicPr>
                </pic:nvPicPr>
                <pic:blipFill>
                  <a:blip r:embed="rId1"/>
                  <a:stretch>
                    <a:fillRect/>
                  </a:stretch>
                </pic:blipFill>
                <pic:spPr>
                  <a:xfrm>
                    <a:off x="0" y="0"/>
                    <a:ext cx="889000" cy="87122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95D"/>
    <w:rsid w:val="000039C8"/>
    <w:rsid w:val="00007E03"/>
    <w:rsid w:val="0001657C"/>
    <w:rsid w:val="00016792"/>
    <w:rsid w:val="000209D1"/>
    <w:rsid w:val="000237FA"/>
    <w:rsid w:val="00023A8B"/>
    <w:rsid w:val="000426B5"/>
    <w:rsid w:val="000426EE"/>
    <w:rsid w:val="00053918"/>
    <w:rsid w:val="00054C18"/>
    <w:rsid w:val="00062D35"/>
    <w:rsid w:val="00084F6A"/>
    <w:rsid w:val="00090387"/>
    <w:rsid w:val="000931A9"/>
    <w:rsid w:val="000932F8"/>
    <w:rsid w:val="000973AD"/>
    <w:rsid w:val="000A6446"/>
    <w:rsid w:val="000D4EA3"/>
    <w:rsid w:val="000E31D8"/>
    <w:rsid w:val="000E4D51"/>
    <w:rsid w:val="000E5C46"/>
    <w:rsid w:val="000E67E1"/>
    <w:rsid w:val="000E7BB2"/>
    <w:rsid w:val="00104D6C"/>
    <w:rsid w:val="00116111"/>
    <w:rsid w:val="00117E4C"/>
    <w:rsid w:val="0012280C"/>
    <w:rsid w:val="00133BFD"/>
    <w:rsid w:val="00137738"/>
    <w:rsid w:val="00155452"/>
    <w:rsid w:val="001644AF"/>
    <w:rsid w:val="001654FF"/>
    <w:rsid w:val="00165FD1"/>
    <w:rsid w:val="0017095C"/>
    <w:rsid w:val="00171B67"/>
    <w:rsid w:val="00180948"/>
    <w:rsid w:val="001810B4"/>
    <w:rsid w:val="001811DD"/>
    <w:rsid w:val="0019550C"/>
    <w:rsid w:val="001959A4"/>
    <w:rsid w:val="0019617B"/>
    <w:rsid w:val="001A3D3F"/>
    <w:rsid w:val="001A5871"/>
    <w:rsid w:val="001B5485"/>
    <w:rsid w:val="001C64C6"/>
    <w:rsid w:val="001D19ED"/>
    <w:rsid w:val="001D338A"/>
    <w:rsid w:val="001D77FA"/>
    <w:rsid w:val="001F4197"/>
    <w:rsid w:val="00203B49"/>
    <w:rsid w:val="00206982"/>
    <w:rsid w:val="0024541C"/>
    <w:rsid w:val="002544D2"/>
    <w:rsid w:val="00270721"/>
    <w:rsid w:val="002853FE"/>
    <w:rsid w:val="002B1170"/>
    <w:rsid w:val="002C0555"/>
    <w:rsid w:val="002C3707"/>
    <w:rsid w:val="002D2CDC"/>
    <w:rsid w:val="002D693C"/>
    <w:rsid w:val="002E17C4"/>
    <w:rsid w:val="002E2746"/>
    <w:rsid w:val="002E33C6"/>
    <w:rsid w:val="002E4803"/>
    <w:rsid w:val="002E6117"/>
    <w:rsid w:val="002F43DA"/>
    <w:rsid w:val="00305D3D"/>
    <w:rsid w:val="00310A7B"/>
    <w:rsid w:val="003151AB"/>
    <w:rsid w:val="003159D1"/>
    <w:rsid w:val="00323AAF"/>
    <w:rsid w:val="0033774B"/>
    <w:rsid w:val="00346A73"/>
    <w:rsid w:val="00346B45"/>
    <w:rsid w:val="0035092B"/>
    <w:rsid w:val="00352052"/>
    <w:rsid w:val="003754CD"/>
    <w:rsid w:val="003756DC"/>
    <w:rsid w:val="003830AB"/>
    <w:rsid w:val="0038499A"/>
    <w:rsid w:val="00385B53"/>
    <w:rsid w:val="00390C3D"/>
    <w:rsid w:val="00394402"/>
    <w:rsid w:val="003B269D"/>
    <w:rsid w:val="003D6300"/>
    <w:rsid w:val="003D776B"/>
    <w:rsid w:val="003F096E"/>
    <w:rsid w:val="00412924"/>
    <w:rsid w:val="00414DA7"/>
    <w:rsid w:val="00420C0C"/>
    <w:rsid w:val="004248C1"/>
    <w:rsid w:val="00430561"/>
    <w:rsid w:val="0043357F"/>
    <w:rsid w:val="00436654"/>
    <w:rsid w:val="0044375B"/>
    <w:rsid w:val="004442CE"/>
    <w:rsid w:val="00446450"/>
    <w:rsid w:val="00451058"/>
    <w:rsid w:val="00451874"/>
    <w:rsid w:val="00451EDB"/>
    <w:rsid w:val="0046150F"/>
    <w:rsid w:val="004713FE"/>
    <w:rsid w:val="00476714"/>
    <w:rsid w:val="00491F62"/>
    <w:rsid w:val="004A0690"/>
    <w:rsid w:val="004B64EB"/>
    <w:rsid w:val="004C2C93"/>
    <w:rsid w:val="004C495D"/>
    <w:rsid w:val="004C57EE"/>
    <w:rsid w:val="004D7A08"/>
    <w:rsid w:val="004E030B"/>
    <w:rsid w:val="004E3D54"/>
    <w:rsid w:val="004F25A0"/>
    <w:rsid w:val="004F423F"/>
    <w:rsid w:val="004F6AD2"/>
    <w:rsid w:val="00505DF7"/>
    <w:rsid w:val="005105C4"/>
    <w:rsid w:val="005150AB"/>
    <w:rsid w:val="0052190F"/>
    <w:rsid w:val="0052569D"/>
    <w:rsid w:val="00547143"/>
    <w:rsid w:val="005478DE"/>
    <w:rsid w:val="00555A08"/>
    <w:rsid w:val="00561469"/>
    <w:rsid w:val="00561D8A"/>
    <w:rsid w:val="005629F2"/>
    <w:rsid w:val="00573375"/>
    <w:rsid w:val="005753AF"/>
    <w:rsid w:val="00577261"/>
    <w:rsid w:val="0059175E"/>
    <w:rsid w:val="00591E53"/>
    <w:rsid w:val="005A3F88"/>
    <w:rsid w:val="005A58D8"/>
    <w:rsid w:val="005C2731"/>
    <w:rsid w:val="005C4BAB"/>
    <w:rsid w:val="005D1A0F"/>
    <w:rsid w:val="005E4C4C"/>
    <w:rsid w:val="00606148"/>
    <w:rsid w:val="00613180"/>
    <w:rsid w:val="00617408"/>
    <w:rsid w:val="0061771F"/>
    <w:rsid w:val="00622D9A"/>
    <w:rsid w:val="00644F86"/>
    <w:rsid w:val="00647CBB"/>
    <w:rsid w:val="006754CF"/>
    <w:rsid w:val="006A2FBF"/>
    <w:rsid w:val="006A7AE3"/>
    <w:rsid w:val="006B169C"/>
    <w:rsid w:val="006B639B"/>
    <w:rsid w:val="006C2182"/>
    <w:rsid w:val="006C75FE"/>
    <w:rsid w:val="006D2EDC"/>
    <w:rsid w:val="006E0ACA"/>
    <w:rsid w:val="006E10B4"/>
    <w:rsid w:val="006E4159"/>
    <w:rsid w:val="006E5D50"/>
    <w:rsid w:val="006F1038"/>
    <w:rsid w:val="006F6976"/>
    <w:rsid w:val="00703592"/>
    <w:rsid w:val="0071395D"/>
    <w:rsid w:val="00737476"/>
    <w:rsid w:val="00737FED"/>
    <w:rsid w:val="00754D91"/>
    <w:rsid w:val="00755A14"/>
    <w:rsid w:val="007565EA"/>
    <w:rsid w:val="00760C94"/>
    <w:rsid w:val="00764393"/>
    <w:rsid w:val="00764DD4"/>
    <w:rsid w:val="00765F52"/>
    <w:rsid w:val="00773FA3"/>
    <w:rsid w:val="00783209"/>
    <w:rsid w:val="0078419D"/>
    <w:rsid w:val="0078428F"/>
    <w:rsid w:val="0079122A"/>
    <w:rsid w:val="00797779"/>
    <w:rsid w:val="007B3908"/>
    <w:rsid w:val="007B46C8"/>
    <w:rsid w:val="007B6CDF"/>
    <w:rsid w:val="007C16DA"/>
    <w:rsid w:val="007C1A12"/>
    <w:rsid w:val="007D0784"/>
    <w:rsid w:val="00814E7A"/>
    <w:rsid w:val="00835170"/>
    <w:rsid w:val="00842CA1"/>
    <w:rsid w:val="00851258"/>
    <w:rsid w:val="00852B10"/>
    <w:rsid w:val="0085471D"/>
    <w:rsid w:val="00872B18"/>
    <w:rsid w:val="0088136C"/>
    <w:rsid w:val="00896694"/>
    <w:rsid w:val="00896782"/>
    <w:rsid w:val="008A0BAD"/>
    <w:rsid w:val="008A1C7F"/>
    <w:rsid w:val="008A6223"/>
    <w:rsid w:val="008B10CC"/>
    <w:rsid w:val="008F6D42"/>
    <w:rsid w:val="008F7DDC"/>
    <w:rsid w:val="00900A8F"/>
    <w:rsid w:val="0090276B"/>
    <w:rsid w:val="00903DE7"/>
    <w:rsid w:val="009135CF"/>
    <w:rsid w:val="00923396"/>
    <w:rsid w:val="00923FE3"/>
    <w:rsid w:val="00932256"/>
    <w:rsid w:val="00942756"/>
    <w:rsid w:val="009467B7"/>
    <w:rsid w:val="00960EA4"/>
    <w:rsid w:val="00965567"/>
    <w:rsid w:val="0096602E"/>
    <w:rsid w:val="0096728C"/>
    <w:rsid w:val="009727B4"/>
    <w:rsid w:val="00974102"/>
    <w:rsid w:val="00974F11"/>
    <w:rsid w:val="0098716D"/>
    <w:rsid w:val="00987C8B"/>
    <w:rsid w:val="009918C1"/>
    <w:rsid w:val="009A1B0D"/>
    <w:rsid w:val="009A7A5F"/>
    <w:rsid w:val="009B2360"/>
    <w:rsid w:val="009B7628"/>
    <w:rsid w:val="009C213D"/>
    <w:rsid w:val="009D3698"/>
    <w:rsid w:val="009D604C"/>
    <w:rsid w:val="00A11BD2"/>
    <w:rsid w:val="00A17F32"/>
    <w:rsid w:val="00A20413"/>
    <w:rsid w:val="00A34F23"/>
    <w:rsid w:val="00A40071"/>
    <w:rsid w:val="00A4658F"/>
    <w:rsid w:val="00A475E2"/>
    <w:rsid w:val="00A6598C"/>
    <w:rsid w:val="00A82649"/>
    <w:rsid w:val="00A86472"/>
    <w:rsid w:val="00A94C41"/>
    <w:rsid w:val="00AA03C4"/>
    <w:rsid w:val="00AA0A06"/>
    <w:rsid w:val="00AA0EC5"/>
    <w:rsid w:val="00AA22E7"/>
    <w:rsid w:val="00AC40E4"/>
    <w:rsid w:val="00AC67E6"/>
    <w:rsid w:val="00AC7CD1"/>
    <w:rsid w:val="00AC7E48"/>
    <w:rsid w:val="00AD2291"/>
    <w:rsid w:val="00AE39B4"/>
    <w:rsid w:val="00AF0DBC"/>
    <w:rsid w:val="00AF3D26"/>
    <w:rsid w:val="00AF5842"/>
    <w:rsid w:val="00AF7190"/>
    <w:rsid w:val="00B162FF"/>
    <w:rsid w:val="00B22ACC"/>
    <w:rsid w:val="00B52395"/>
    <w:rsid w:val="00B555C4"/>
    <w:rsid w:val="00B74E53"/>
    <w:rsid w:val="00B83DE9"/>
    <w:rsid w:val="00BB19E7"/>
    <w:rsid w:val="00BB4825"/>
    <w:rsid w:val="00BD02E5"/>
    <w:rsid w:val="00BD0BFC"/>
    <w:rsid w:val="00BE1017"/>
    <w:rsid w:val="00BE320A"/>
    <w:rsid w:val="00C24E71"/>
    <w:rsid w:val="00C70708"/>
    <w:rsid w:val="00C845D8"/>
    <w:rsid w:val="00C93381"/>
    <w:rsid w:val="00CA1C77"/>
    <w:rsid w:val="00CA74A0"/>
    <w:rsid w:val="00CC326B"/>
    <w:rsid w:val="00CC33F3"/>
    <w:rsid w:val="00CD517D"/>
    <w:rsid w:val="00CE625A"/>
    <w:rsid w:val="00CF66FA"/>
    <w:rsid w:val="00CF73B5"/>
    <w:rsid w:val="00CF79EE"/>
    <w:rsid w:val="00D00325"/>
    <w:rsid w:val="00D03F75"/>
    <w:rsid w:val="00D2079A"/>
    <w:rsid w:val="00D3110E"/>
    <w:rsid w:val="00D33BAA"/>
    <w:rsid w:val="00D34744"/>
    <w:rsid w:val="00D379AE"/>
    <w:rsid w:val="00D410CF"/>
    <w:rsid w:val="00D42ECE"/>
    <w:rsid w:val="00D437BD"/>
    <w:rsid w:val="00D46B8D"/>
    <w:rsid w:val="00D51B84"/>
    <w:rsid w:val="00D74C9C"/>
    <w:rsid w:val="00D823B9"/>
    <w:rsid w:val="00D91229"/>
    <w:rsid w:val="00D97F87"/>
    <w:rsid w:val="00DA224C"/>
    <w:rsid w:val="00DD1689"/>
    <w:rsid w:val="00DD1A5C"/>
    <w:rsid w:val="00DE31F3"/>
    <w:rsid w:val="00DE7CC7"/>
    <w:rsid w:val="00DF1708"/>
    <w:rsid w:val="00DF1D10"/>
    <w:rsid w:val="00E15A59"/>
    <w:rsid w:val="00E27172"/>
    <w:rsid w:val="00E36601"/>
    <w:rsid w:val="00E434B3"/>
    <w:rsid w:val="00E45F0D"/>
    <w:rsid w:val="00E577CB"/>
    <w:rsid w:val="00E70B05"/>
    <w:rsid w:val="00E7676E"/>
    <w:rsid w:val="00E932C9"/>
    <w:rsid w:val="00EA0485"/>
    <w:rsid w:val="00EB3156"/>
    <w:rsid w:val="00EB41D6"/>
    <w:rsid w:val="00EB42AA"/>
    <w:rsid w:val="00EC72A4"/>
    <w:rsid w:val="00ED59C6"/>
    <w:rsid w:val="00ED7ABC"/>
    <w:rsid w:val="00EE297C"/>
    <w:rsid w:val="00EE4AD7"/>
    <w:rsid w:val="00EF0A66"/>
    <w:rsid w:val="00EF0AFA"/>
    <w:rsid w:val="00EF24CD"/>
    <w:rsid w:val="00EF72A5"/>
    <w:rsid w:val="00F05293"/>
    <w:rsid w:val="00F06178"/>
    <w:rsid w:val="00F07156"/>
    <w:rsid w:val="00F10B78"/>
    <w:rsid w:val="00F206BB"/>
    <w:rsid w:val="00F20AF7"/>
    <w:rsid w:val="00F4794F"/>
    <w:rsid w:val="00F6297C"/>
    <w:rsid w:val="00F677B9"/>
    <w:rsid w:val="00F90382"/>
    <w:rsid w:val="00F91404"/>
    <w:rsid w:val="00FD2280"/>
    <w:rsid w:val="00FE63FA"/>
    <w:rsid w:val="00FF7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C6F0C"/>
  <w15:docId w15:val="{460B5792-4640-4C60-873D-27027FEA2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
    <w:name w:val="Κεφαλίδα και υποσέλιδο"/>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0">
    <w:name w:val="Κύριο τμήμα"/>
    <w:pPr>
      <w:spacing w:after="160"/>
    </w:pPr>
    <w:rPr>
      <w:rFonts w:ascii="Georgia" w:hAnsi="Georgia" w:cs="Arial Unicode MS"/>
      <w:color w:val="000000"/>
      <w:u w:color="000000"/>
      <w14:textOutline w14:w="0" w14:cap="flat" w14:cmpd="sng" w14:algn="ctr">
        <w14:noFill/>
        <w14:prstDash w14:val="solid"/>
        <w14:bevel/>
      </w14:textOutline>
    </w:rPr>
  </w:style>
  <w:style w:type="character" w:customStyle="1" w:styleId="a1">
    <w:name w:val="Κανένα"/>
  </w:style>
  <w:style w:type="paragraph" w:styleId="Title">
    <w:name w:val="Title"/>
    <w:next w:val="a0"/>
    <w:uiPriority w:val="10"/>
    <w:qFormat/>
    <w:pPr>
      <w:ind w:left="2491"/>
    </w:pPr>
    <w:rPr>
      <w:rFonts w:ascii="Georgia" w:hAnsi="Georgia" w:cs="Arial Unicode MS"/>
      <w:b/>
      <w:bCs/>
      <w:i/>
      <w:iCs/>
      <w:color w:val="000000"/>
      <w:sz w:val="64"/>
      <w:szCs w:val="64"/>
      <w:u w:color="000000"/>
      <w:lang w:val="da-DK"/>
    </w:rPr>
  </w:style>
  <w:style w:type="paragraph" w:styleId="BodyText">
    <w:name w:val="Body Text"/>
    <w:pPr>
      <w:tabs>
        <w:tab w:val="left" w:pos="142"/>
      </w:tabs>
      <w:spacing w:before="120" w:after="120" w:line="276" w:lineRule="auto"/>
      <w:jc w:val="both"/>
    </w:pPr>
    <w:rPr>
      <w:rFonts w:ascii="Georgia" w:eastAsia="Georgia" w:hAnsi="Georgia" w:cs="Georgia"/>
      <w:color w:val="000000"/>
      <w:sz w:val="22"/>
      <w:szCs w:val="22"/>
      <w:u w:color="000000"/>
    </w:rPr>
  </w:style>
  <w:style w:type="paragraph" w:styleId="TOC1">
    <w:name w:val="toc 1"/>
    <w:uiPriority w:val="39"/>
    <w:pPr>
      <w:tabs>
        <w:tab w:val="left" w:pos="400"/>
        <w:tab w:val="right" w:leader="dot" w:pos="9163"/>
      </w:tabs>
      <w:spacing w:before="200" w:after="100"/>
    </w:pPr>
    <w:rPr>
      <w:rFonts w:ascii="Georgia" w:eastAsia="Georgia" w:hAnsi="Georgia" w:cs="Georgia"/>
      <w:b/>
      <w:bCs/>
      <w:color w:val="000000"/>
      <w:sz w:val="24"/>
      <w:szCs w:val="24"/>
      <w:u w:color="000000"/>
    </w:rPr>
  </w:style>
  <w:style w:type="paragraph" w:customStyle="1" w:styleId="a2">
    <w:name w:val="Επικεφαλίδα"/>
    <w:next w:val="a0"/>
    <w:pPr>
      <w:keepNext/>
      <w:spacing w:after="480"/>
      <w:ind w:left="983" w:hanging="533"/>
      <w:outlineLvl w:val="0"/>
    </w:pPr>
    <w:rPr>
      <w:rFonts w:ascii="Georgia" w:eastAsia="Georgia" w:hAnsi="Georgia" w:cs="Georgia"/>
      <w:b/>
      <w:bCs/>
      <w:i/>
      <w:iCs/>
      <w:color w:val="000000"/>
      <w:sz w:val="48"/>
      <w:szCs w:val="48"/>
      <w:u w:color="000000"/>
      <w14:textOutline w14:w="0" w14:cap="flat" w14:cmpd="sng" w14:algn="ctr">
        <w14:noFill/>
        <w14:prstDash w14:val="solid"/>
        <w14:bevel/>
      </w14:textOutline>
    </w:rPr>
  </w:style>
  <w:style w:type="paragraph" w:styleId="TOC2">
    <w:name w:val="toc 2"/>
    <w:uiPriority w:val="39"/>
    <w:pPr>
      <w:tabs>
        <w:tab w:val="right" w:leader="dot" w:pos="8630"/>
      </w:tabs>
      <w:spacing w:after="100"/>
      <w:ind w:left="200"/>
    </w:pPr>
    <w:rPr>
      <w:rFonts w:ascii="Georgia" w:eastAsia="Georgia" w:hAnsi="Georgia" w:cs="Georgia"/>
      <w:color w:val="000000"/>
      <w:u w:color="000000"/>
    </w:rPr>
  </w:style>
  <w:style w:type="paragraph" w:customStyle="1" w:styleId="2">
    <w:name w:val="Επικεφαλίδα 2"/>
    <w:next w:val="a0"/>
    <w:pPr>
      <w:keepNext/>
      <w:spacing w:after="160"/>
      <w:ind w:left="619" w:hanging="619"/>
      <w:outlineLvl w:val="1"/>
    </w:pPr>
    <w:rPr>
      <w:rFonts w:ascii="Calibri" w:eastAsia="Calibri" w:hAnsi="Calibri" w:cs="Calibri"/>
      <w:b/>
      <w:bCs/>
      <w:i/>
      <w:iCs/>
      <w:color w:val="548DD4"/>
      <w:sz w:val="24"/>
      <w:szCs w:val="24"/>
      <w:u w:color="548DD4"/>
      <w14:textOutline w14:w="0" w14:cap="flat" w14:cmpd="sng" w14:algn="ctr">
        <w14:noFill/>
        <w14:prstDash w14:val="solid"/>
        <w14:bevel/>
      </w14:textOutline>
    </w:rPr>
  </w:style>
  <w:style w:type="paragraph" w:styleId="TOC3">
    <w:name w:val="toc 3"/>
    <w:next w:val="a0"/>
    <w:pPr>
      <w:tabs>
        <w:tab w:val="right" w:leader="dot" w:pos="9163"/>
      </w:tabs>
      <w:spacing w:after="100"/>
    </w:pPr>
    <w:rPr>
      <w:rFonts w:ascii="Georgia" w:eastAsia="Georgia" w:hAnsi="Georgia" w:cs="Georgia"/>
      <w:b/>
      <w:bCs/>
      <w:i/>
      <w:iCs/>
      <w:color w:val="4F81BD"/>
      <w:sz w:val="28"/>
      <w:szCs w:val="28"/>
      <w:u w:color="4F81BD"/>
    </w:rPr>
  </w:style>
  <w:style w:type="paragraph" w:styleId="TableofFigures">
    <w:name w:val="table of figures"/>
    <w:next w:val="a0"/>
    <w:rPr>
      <w:rFonts w:ascii="Cambria" w:eastAsia="Cambria" w:hAnsi="Cambria" w:cs="Cambria"/>
      <w:i/>
      <w:iCs/>
      <w:color w:val="000000"/>
      <w:u w:color="000000"/>
    </w:rPr>
  </w:style>
  <w:style w:type="character" w:customStyle="1" w:styleId="Hyperlink0">
    <w:name w:val="Hyperlink.0"/>
    <w:basedOn w:val="Hyperlink"/>
    <w:rPr>
      <w:color w:val="0000FF"/>
      <w:u w:val="single" w:color="0000FF"/>
      <w14:textOutline w14:w="0" w14:cap="rnd" w14:cmpd="sng" w14:algn="ctr">
        <w14:noFill/>
        <w14:prstDash w14:val="solid"/>
        <w14:bevel/>
      </w14:textOutline>
    </w:rPr>
  </w:style>
  <w:style w:type="paragraph" w:styleId="Caption">
    <w:name w:val="caption"/>
    <w:next w:val="a0"/>
    <w:pPr>
      <w:spacing w:after="200"/>
    </w:pPr>
    <w:rPr>
      <w:rFonts w:ascii="Georgia" w:hAnsi="Georgia" w:cs="Arial Unicode MS"/>
      <w:i/>
      <w:iCs/>
      <w:color w:val="1F497D"/>
      <w:sz w:val="18"/>
      <w:szCs w:val="18"/>
      <w:u w:color="1F497D"/>
      <w14:textOutline w14:w="12700" w14:cap="flat" w14:cmpd="sng" w14:algn="ctr">
        <w14:noFill/>
        <w14:prstDash w14:val="solid"/>
        <w14:miter w14:lim="400000"/>
      </w14:textOutline>
    </w:rPr>
  </w:style>
  <w:style w:type="table" w:customStyle="1" w:styleId="GridTable6Colorful-Accent11">
    <w:name w:val="Grid Table 6 Colorful - Accent 11"/>
    <w:basedOn w:val="TableNormal"/>
    <w:uiPriority w:val="51"/>
    <w:rsid w:val="00A4007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4713FE"/>
    <w:rPr>
      <w:sz w:val="16"/>
      <w:szCs w:val="16"/>
    </w:rPr>
  </w:style>
  <w:style w:type="paragraph" w:styleId="CommentText">
    <w:name w:val="annotation text"/>
    <w:basedOn w:val="Normal"/>
    <w:link w:val="CommentTextChar"/>
    <w:uiPriority w:val="99"/>
    <w:semiHidden/>
    <w:unhideWhenUsed/>
    <w:rsid w:val="004713FE"/>
    <w:rPr>
      <w:sz w:val="20"/>
      <w:szCs w:val="20"/>
    </w:rPr>
  </w:style>
  <w:style w:type="character" w:customStyle="1" w:styleId="CommentTextChar">
    <w:name w:val="Comment Text Char"/>
    <w:basedOn w:val="DefaultParagraphFont"/>
    <w:link w:val="CommentText"/>
    <w:uiPriority w:val="99"/>
    <w:semiHidden/>
    <w:rsid w:val="004713FE"/>
  </w:style>
  <w:style w:type="paragraph" w:styleId="CommentSubject">
    <w:name w:val="annotation subject"/>
    <w:basedOn w:val="CommentText"/>
    <w:next w:val="CommentText"/>
    <w:link w:val="CommentSubjectChar"/>
    <w:uiPriority w:val="99"/>
    <w:semiHidden/>
    <w:unhideWhenUsed/>
    <w:rsid w:val="004713FE"/>
    <w:rPr>
      <w:b/>
      <w:bCs/>
    </w:rPr>
  </w:style>
  <w:style w:type="character" w:customStyle="1" w:styleId="CommentSubjectChar">
    <w:name w:val="Comment Subject Char"/>
    <w:basedOn w:val="CommentTextChar"/>
    <w:link w:val="CommentSubject"/>
    <w:uiPriority w:val="99"/>
    <w:semiHidden/>
    <w:rsid w:val="004713FE"/>
    <w:rPr>
      <w:b/>
      <w:bCs/>
    </w:rPr>
  </w:style>
  <w:style w:type="paragraph" w:styleId="BalloonText">
    <w:name w:val="Balloon Text"/>
    <w:basedOn w:val="Normal"/>
    <w:link w:val="BalloonTextChar"/>
    <w:uiPriority w:val="99"/>
    <w:semiHidden/>
    <w:unhideWhenUsed/>
    <w:rsid w:val="00471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3FE"/>
    <w:rPr>
      <w:rFonts w:ascii="Segoe UI" w:hAnsi="Segoe UI" w:cs="Segoe UI"/>
      <w:sz w:val="18"/>
      <w:szCs w:val="18"/>
    </w:rPr>
  </w:style>
  <w:style w:type="table" w:customStyle="1" w:styleId="GridTable7Colorful-Accent11">
    <w:name w:val="Grid Table 7 Colorful - Accent 11"/>
    <w:basedOn w:val="TableNormal"/>
    <w:uiPriority w:val="52"/>
    <w:rsid w:val="00EB42AA"/>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Grid">
    <w:name w:val="Table Grid"/>
    <w:aliases w:val="_πίνακας"/>
    <w:basedOn w:val="TableNormal"/>
    <w:uiPriority w:val="59"/>
    <w:rsid w:val="002C0555"/>
    <w:pPr>
      <w:pBdr>
        <w:top w:val="none" w:sz="0" w:space="0" w:color="auto"/>
        <w:left w:val="none" w:sz="0" w:space="0" w:color="auto"/>
        <w:bottom w:val="none" w:sz="0" w:space="0" w:color="auto"/>
        <w:right w:val="none" w:sz="0" w:space="0" w:color="auto"/>
        <w:between w:val="none" w:sz="0" w:space="0" w:color="auto"/>
        <w:bar w:val="none" w:sz="0" w:color="auto"/>
      </w:pBdr>
    </w:pPr>
    <w:rPr>
      <w:rFonts w:ascii="Georgia" w:eastAsia="Arial" w:hAnsi="Georgia"/>
      <w:sz w:val="24"/>
      <w:szCs w:val="24"/>
      <w:bdr w:val="none" w:sz="0" w:space="0" w:color="aut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D379AE"/>
    <w:rPr>
      <w:color w:val="808080"/>
    </w:rPr>
  </w:style>
  <w:style w:type="character" w:customStyle="1" w:styleId="UnresolvedMention1">
    <w:name w:val="Unresolved Mention1"/>
    <w:basedOn w:val="DefaultParagraphFont"/>
    <w:uiPriority w:val="99"/>
    <w:semiHidden/>
    <w:unhideWhenUsed/>
    <w:rsid w:val="009D3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062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hyperlink" Target="http://www.worldometers.info"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900" b="0" i="1" u="none" strike="noStrike" cap="none" spc="0" normalizeH="0" baseline="0">
            <a:ln>
              <a:noFill/>
            </a:ln>
            <a:solidFill>
              <a:srgbClr val="1F497D"/>
            </a:solidFill>
            <a:effectLst/>
            <a:uFill>
              <a:solidFill>
                <a:srgbClr val="1F497D"/>
              </a:solidFill>
            </a:uFill>
            <a:latin typeface="Georgia"/>
            <a:ea typeface="Georgia"/>
            <a:cs typeface="Georgia"/>
            <a:sym typeface="Georg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2C830-1365-481A-B7D0-55FE15337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5470</Words>
  <Characters>29543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Markov</dc:creator>
  <cp:lastModifiedBy>Dimitris Karagiorgos</cp:lastModifiedBy>
  <cp:revision>2</cp:revision>
  <cp:lastPrinted>2020-09-03T09:18:00Z</cp:lastPrinted>
  <dcterms:created xsi:type="dcterms:W3CDTF">2020-09-04T11:50:00Z</dcterms:created>
  <dcterms:modified xsi:type="dcterms:W3CDTF">2020-09-04T11:50:00Z</dcterms:modified>
</cp:coreProperties>
</file>